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50" w:rsidRPr="00B03E50" w:rsidRDefault="00B03E50" w:rsidP="00A86795">
      <w:pPr>
        <w:spacing w:before="120" w:after="120"/>
        <w:rPr>
          <w:rFonts w:ascii="Arial" w:hAnsi="Arial" w:cs="Arial"/>
          <w:b/>
          <w:sz w:val="20"/>
          <w:szCs w:val="20"/>
          <w:lang w:val="en-US"/>
        </w:rPr>
      </w:pPr>
      <w:bookmarkStart w:id="0" w:name="_GoBack"/>
      <w:bookmarkEnd w:id="0"/>
      <w:r w:rsidRPr="00B03E50">
        <w:rPr>
          <w:rFonts w:ascii="Arial" w:hAnsi="Arial" w:cs="Arial"/>
          <w:b/>
          <w:sz w:val="20"/>
          <w:szCs w:val="20"/>
          <w:lang w:val="en-US"/>
        </w:rPr>
        <w:t>VPD: Annual General Mandate</w:t>
      </w:r>
    </w:p>
    <w:p w:rsidR="00CE390D" w:rsidRDefault="006D6B46" w:rsidP="00A86795">
      <w:pPr>
        <w:spacing w:before="120" w:after="120"/>
        <w:rPr>
          <w:rFonts w:ascii="Arial" w:hAnsi="Arial" w:cs="Arial"/>
          <w:sz w:val="20"/>
          <w:szCs w:val="20"/>
          <w:lang w:val="en-US"/>
        </w:rPr>
      </w:pPr>
      <w:r w:rsidRPr="00A86795">
        <w:rPr>
          <w:rFonts w:ascii="Arial" w:hAnsi="Arial" w:cs="Arial"/>
          <w:sz w:val="20"/>
          <w:szCs w:val="20"/>
          <w:lang w:val="en-US"/>
        </w:rPr>
        <w:t>On April 21, 2017, Vietnam Power Development</w:t>
      </w:r>
      <w:r w:rsidR="00B03E50">
        <w:rPr>
          <w:rFonts w:ascii="Arial" w:hAnsi="Arial" w:cs="Arial"/>
          <w:sz w:val="20"/>
          <w:szCs w:val="20"/>
          <w:lang w:val="en-US"/>
        </w:rPr>
        <w:t xml:space="preserve"> Joint Stock Company announced the </w:t>
      </w:r>
      <w:r w:rsidR="00B03E50" w:rsidRPr="00B03E50">
        <w:rPr>
          <w:rFonts w:ascii="Arial" w:hAnsi="Arial" w:cs="Arial"/>
          <w:sz w:val="20"/>
          <w:szCs w:val="20"/>
          <w:lang w:val="en-US"/>
        </w:rPr>
        <w:t>Annual General Mandate</w:t>
      </w:r>
      <w:r w:rsidR="00B03E50">
        <w:rPr>
          <w:rFonts w:ascii="Arial" w:hAnsi="Arial" w:cs="Arial"/>
          <w:sz w:val="20"/>
          <w:szCs w:val="20"/>
          <w:lang w:val="en-US"/>
        </w:rPr>
        <w:t xml:space="preserve"> as follows:</w:t>
      </w:r>
    </w:p>
    <w:p w:rsidR="00A86795" w:rsidRPr="000048DF" w:rsidRDefault="00A86795" w:rsidP="00A86795">
      <w:pPr>
        <w:spacing w:before="120" w:after="120"/>
        <w:rPr>
          <w:rFonts w:ascii="Arial" w:hAnsi="Arial" w:cs="Arial"/>
          <w:b/>
          <w:sz w:val="20"/>
          <w:szCs w:val="20"/>
          <w:lang w:val="en-US"/>
        </w:rPr>
      </w:pPr>
      <w:r w:rsidRPr="000048DF">
        <w:rPr>
          <w:rFonts w:ascii="Arial" w:hAnsi="Arial" w:cs="Arial"/>
          <w:b/>
          <w:sz w:val="20"/>
          <w:szCs w:val="20"/>
          <w:lang w:val="en-US"/>
        </w:rPr>
        <w:t xml:space="preserve">I. To approve report of Board of Directors, evaluating the production and business result of the company in 2016 and plan in 2017 and operations of Board of Directors in 2016, operation </w:t>
      </w:r>
      <w:r w:rsidR="004A797E" w:rsidRPr="000048DF">
        <w:rPr>
          <w:rFonts w:ascii="Arial" w:hAnsi="Arial" w:cs="Arial"/>
          <w:b/>
          <w:sz w:val="20"/>
          <w:szCs w:val="20"/>
          <w:lang w:val="en-US"/>
        </w:rPr>
        <w:t>orientation</w:t>
      </w:r>
      <w:r w:rsidRPr="000048DF">
        <w:rPr>
          <w:rFonts w:ascii="Arial" w:hAnsi="Arial" w:cs="Arial"/>
          <w:b/>
          <w:sz w:val="20"/>
          <w:szCs w:val="20"/>
          <w:lang w:val="en-US"/>
        </w:rPr>
        <w:t xml:space="preserve"> in 2017 </w:t>
      </w:r>
    </w:p>
    <w:p w:rsidR="00A86795" w:rsidRDefault="00A86795" w:rsidP="00A86795">
      <w:pPr>
        <w:spacing w:before="120" w:after="120"/>
        <w:rPr>
          <w:rFonts w:ascii="Arial" w:hAnsi="Arial" w:cs="Arial"/>
          <w:sz w:val="20"/>
          <w:szCs w:val="20"/>
          <w:lang w:val="en-US"/>
        </w:rPr>
      </w:pPr>
      <w:r>
        <w:rPr>
          <w:rFonts w:ascii="Arial" w:hAnsi="Arial" w:cs="Arial"/>
          <w:sz w:val="20"/>
          <w:szCs w:val="20"/>
          <w:lang w:val="en-US"/>
        </w:rPr>
        <w:t xml:space="preserve">The meeting voted to approve Report no. 378/BC-VPD dated April 12, 2017 of Board of Directors of </w:t>
      </w:r>
      <w:r w:rsidRPr="00A86795">
        <w:rPr>
          <w:rFonts w:ascii="Arial" w:hAnsi="Arial" w:cs="Arial"/>
          <w:sz w:val="20"/>
          <w:szCs w:val="20"/>
          <w:lang w:val="en-US"/>
        </w:rPr>
        <w:t>Vietnam Power Development Joint Stock Company</w:t>
      </w:r>
      <w:r>
        <w:rPr>
          <w:rFonts w:ascii="Arial" w:hAnsi="Arial" w:cs="Arial"/>
          <w:sz w:val="20"/>
          <w:szCs w:val="20"/>
          <w:lang w:val="en-US"/>
        </w:rPr>
        <w:t xml:space="preserve"> on </w:t>
      </w:r>
      <w:r w:rsidR="004A797E">
        <w:rPr>
          <w:rFonts w:ascii="Arial" w:hAnsi="Arial" w:cs="Arial"/>
          <w:sz w:val="20"/>
          <w:szCs w:val="20"/>
          <w:lang w:val="en-US"/>
        </w:rPr>
        <w:t>production</w:t>
      </w:r>
      <w:r>
        <w:rPr>
          <w:rFonts w:ascii="Arial" w:hAnsi="Arial" w:cs="Arial"/>
          <w:sz w:val="20"/>
          <w:szCs w:val="20"/>
          <w:lang w:val="en-US"/>
        </w:rPr>
        <w:t xml:space="preserve"> and business result in 2016 and plan in 2017 and operations of Board of Directors in 2016, operation </w:t>
      </w:r>
      <w:r w:rsidR="004A797E">
        <w:rPr>
          <w:rFonts w:ascii="Arial" w:hAnsi="Arial" w:cs="Arial"/>
          <w:sz w:val="20"/>
          <w:szCs w:val="20"/>
          <w:lang w:val="en-US"/>
        </w:rPr>
        <w:t>orientation</w:t>
      </w:r>
      <w:r>
        <w:rPr>
          <w:rFonts w:ascii="Arial" w:hAnsi="Arial" w:cs="Arial"/>
          <w:sz w:val="20"/>
          <w:szCs w:val="20"/>
          <w:lang w:val="en-US"/>
        </w:rPr>
        <w:t xml:space="preserve"> in 2017 </w:t>
      </w:r>
    </w:p>
    <w:p w:rsidR="00A86795" w:rsidRPr="000048DF" w:rsidRDefault="00A86795" w:rsidP="00A86795">
      <w:pPr>
        <w:spacing w:before="120" w:after="120"/>
        <w:rPr>
          <w:rFonts w:ascii="Arial" w:hAnsi="Arial" w:cs="Arial"/>
          <w:b/>
          <w:i/>
          <w:sz w:val="20"/>
          <w:szCs w:val="20"/>
          <w:lang w:val="en-US"/>
        </w:rPr>
      </w:pPr>
      <w:r w:rsidRPr="000048DF">
        <w:rPr>
          <w:rFonts w:ascii="Arial" w:hAnsi="Arial" w:cs="Arial"/>
          <w:b/>
          <w:i/>
          <w:sz w:val="20"/>
          <w:szCs w:val="20"/>
          <w:lang w:val="en-US"/>
        </w:rPr>
        <w:t xml:space="preserve">1. To approve Report of Board of Directors on </w:t>
      </w:r>
      <w:r w:rsidR="004A797E" w:rsidRPr="000048DF">
        <w:rPr>
          <w:rFonts w:ascii="Arial" w:hAnsi="Arial" w:cs="Arial"/>
          <w:b/>
          <w:i/>
          <w:sz w:val="20"/>
          <w:szCs w:val="20"/>
          <w:lang w:val="en-US"/>
        </w:rPr>
        <w:t>production</w:t>
      </w:r>
      <w:r w:rsidRPr="000048DF">
        <w:rPr>
          <w:rFonts w:ascii="Arial" w:hAnsi="Arial" w:cs="Arial"/>
          <w:b/>
          <w:i/>
          <w:sz w:val="20"/>
          <w:szCs w:val="20"/>
          <w:lang w:val="en-US"/>
        </w:rPr>
        <w:t xml:space="preserve"> and business result of the company in 2016 with the </w:t>
      </w:r>
      <w:r w:rsidR="004A797E" w:rsidRPr="000048DF">
        <w:rPr>
          <w:rFonts w:ascii="Arial" w:hAnsi="Arial" w:cs="Arial"/>
          <w:b/>
          <w:i/>
          <w:sz w:val="20"/>
          <w:szCs w:val="20"/>
          <w:lang w:val="en-US"/>
        </w:rPr>
        <w:t>following</w:t>
      </w:r>
      <w:r w:rsidRPr="000048DF">
        <w:rPr>
          <w:rFonts w:ascii="Arial" w:hAnsi="Arial" w:cs="Arial"/>
          <w:b/>
          <w:i/>
          <w:sz w:val="20"/>
          <w:szCs w:val="20"/>
          <w:lang w:val="en-US"/>
        </w:rPr>
        <w:t xml:space="preserve"> main criteria: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546"/>
        <w:gridCol w:w="639"/>
        <w:gridCol w:w="1718"/>
        <w:gridCol w:w="1784"/>
        <w:gridCol w:w="1450"/>
      </w:tblGrid>
      <w:tr w:rsidR="00AB452A" w:rsidRPr="00E63F4D" w:rsidTr="00E63F4D">
        <w:tc>
          <w:tcPr>
            <w:tcW w:w="539" w:type="dxa"/>
            <w:vAlign w:val="center"/>
          </w:tcPr>
          <w:p w:rsidR="00AB452A" w:rsidRPr="00E63F4D" w:rsidRDefault="00AB452A" w:rsidP="00E63F4D">
            <w:pPr>
              <w:jc w:val="center"/>
              <w:rPr>
                <w:rFonts w:ascii="Arial" w:hAnsi="Arial" w:cs="Arial"/>
                <w:b/>
                <w:sz w:val="20"/>
                <w:szCs w:val="20"/>
                <w:lang w:val="en-US"/>
              </w:rPr>
            </w:pPr>
            <w:r w:rsidRPr="00E63F4D">
              <w:rPr>
                <w:rFonts w:ascii="Arial" w:hAnsi="Arial" w:cs="Arial"/>
                <w:b/>
                <w:sz w:val="20"/>
                <w:szCs w:val="20"/>
                <w:lang w:val="en-US"/>
              </w:rPr>
              <w:t>No.</w:t>
            </w:r>
          </w:p>
        </w:tc>
        <w:tc>
          <w:tcPr>
            <w:tcW w:w="2546" w:type="dxa"/>
            <w:vAlign w:val="center"/>
          </w:tcPr>
          <w:p w:rsidR="00AB452A" w:rsidRPr="00E63F4D" w:rsidRDefault="00AB452A" w:rsidP="00E63F4D">
            <w:pPr>
              <w:jc w:val="center"/>
              <w:rPr>
                <w:rFonts w:ascii="Arial" w:hAnsi="Arial" w:cs="Arial"/>
                <w:b/>
                <w:sz w:val="20"/>
                <w:szCs w:val="20"/>
                <w:lang w:val="en-US"/>
              </w:rPr>
            </w:pPr>
            <w:r w:rsidRPr="00E63F4D">
              <w:rPr>
                <w:rFonts w:ascii="Arial" w:hAnsi="Arial" w:cs="Arial"/>
                <w:b/>
                <w:sz w:val="20"/>
                <w:szCs w:val="20"/>
                <w:lang w:val="en-US"/>
              </w:rPr>
              <w:t>Content</w:t>
            </w:r>
          </w:p>
        </w:tc>
        <w:tc>
          <w:tcPr>
            <w:tcW w:w="0" w:type="auto"/>
            <w:vAlign w:val="center"/>
          </w:tcPr>
          <w:p w:rsidR="00AB452A" w:rsidRPr="00E63F4D" w:rsidRDefault="00AB452A" w:rsidP="00E63F4D">
            <w:pPr>
              <w:jc w:val="center"/>
              <w:rPr>
                <w:rFonts w:ascii="Arial" w:hAnsi="Arial" w:cs="Arial"/>
                <w:b/>
                <w:sz w:val="20"/>
                <w:szCs w:val="20"/>
                <w:lang w:val="en-US"/>
              </w:rPr>
            </w:pPr>
            <w:r w:rsidRPr="00E63F4D">
              <w:rPr>
                <w:rFonts w:ascii="Arial" w:hAnsi="Arial" w:cs="Arial"/>
                <w:b/>
                <w:sz w:val="20"/>
                <w:szCs w:val="20"/>
                <w:lang w:val="en-US"/>
              </w:rPr>
              <w:t>Unit</w:t>
            </w:r>
          </w:p>
        </w:tc>
        <w:tc>
          <w:tcPr>
            <w:tcW w:w="1718" w:type="dxa"/>
            <w:vAlign w:val="center"/>
          </w:tcPr>
          <w:p w:rsidR="00AB452A" w:rsidRPr="00E63F4D" w:rsidRDefault="00AB452A" w:rsidP="00E63F4D">
            <w:pPr>
              <w:jc w:val="center"/>
              <w:rPr>
                <w:rFonts w:ascii="Arial" w:hAnsi="Arial" w:cs="Arial"/>
                <w:b/>
                <w:sz w:val="20"/>
                <w:szCs w:val="20"/>
                <w:lang w:val="en-US"/>
              </w:rPr>
            </w:pPr>
            <w:r w:rsidRPr="00E63F4D">
              <w:rPr>
                <w:rFonts w:ascii="Arial" w:hAnsi="Arial" w:cs="Arial"/>
                <w:b/>
                <w:sz w:val="20"/>
                <w:szCs w:val="20"/>
                <w:lang w:val="en-US"/>
              </w:rPr>
              <w:t>Plan in 2016</w:t>
            </w:r>
          </w:p>
        </w:tc>
        <w:tc>
          <w:tcPr>
            <w:tcW w:w="1784" w:type="dxa"/>
            <w:vAlign w:val="center"/>
          </w:tcPr>
          <w:p w:rsidR="00AB452A" w:rsidRPr="00E63F4D" w:rsidRDefault="00AB452A" w:rsidP="00E63F4D">
            <w:pPr>
              <w:jc w:val="center"/>
              <w:rPr>
                <w:rFonts w:ascii="Arial" w:hAnsi="Arial" w:cs="Arial"/>
                <w:b/>
                <w:sz w:val="20"/>
                <w:szCs w:val="20"/>
                <w:lang w:val="en-US"/>
              </w:rPr>
            </w:pPr>
            <w:r w:rsidRPr="00E63F4D">
              <w:rPr>
                <w:rFonts w:ascii="Arial" w:hAnsi="Arial" w:cs="Arial"/>
                <w:b/>
                <w:sz w:val="20"/>
                <w:szCs w:val="20"/>
                <w:lang w:val="en-US"/>
              </w:rPr>
              <w:t>Reached in 2016</w:t>
            </w:r>
          </w:p>
        </w:tc>
        <w:tc>
          <w:tcPr>
            <w:tcW w:w="0" w:type="auto"/>
            <w:vAlign w:val="center"/>
          </w:tcPr>
          <w:p w:rsidR="00AB452A" w:rsidRPr="00E63F4D" w:rsidRDefault="00AB452A" w:rsidP="00E63F4D">
            <w:pPr>
              <w:jc w:val="center"/>
              <w:rPr>
                <w:rFonts w:ascii="Arial" w:hAnsi="Arial" w:cs="Arial"/>
                <w:b/>
                <w:sz w:val="20"/>
                <w:szCs w:val="20"/>
                <w:lang w:val="en-US"/>
              </w:rPr>
            </w:pPr>
            <w:r w:rsidRPr="00E63F4D">
              <w:rPr>
                <w:rFonts w:ascii="Arial" w:hAnsi="Arial" w:cs="Arial"/>
                <w:b/>
                <w:sz w:val="20"/>
                <w:szCs w:val="20"/>
                <w:lang w:val="en-US"/>
              </w:rPr>
              <w:t>% completed</w:t>
            </w:r>
          </w:p>
        </w:tc>
      </w:tr>
      <w:tr w:rsidR="00F71A5F" w:rsidRPr="00E63F4D" w:rsidTr="00E63F4D">
        <w:tc>
          <w:tcPr>
            <w:tcW w:w="539" w:type="dxa"/>
            <w:vAlign w:val="center"/>
          </w:tcPr>
          <w:p w:rsidR="00F71A5F" w:rsidRPr="00E63F4D" w:rsidRDefault="00F71A5F" w:rsidP="00E63F4D">
            <w:pPr>
              <w:jc w:val="center"/>
              <w:rPr>
                <w:rFonts w:ascii="Arial" w:hAnsi="Arial" w:cs="Arial"/>
                <w:b/>
                <w:sz w:val="20"/>
                <w:szCs w:val="20"/>
                <w:lang w:val="en-US"/>
              </w:rPr>
            </w:pPr>
            <w:r w:rsidRPr="00E63F4D">
              <w:rPr>
                <w:rFonts w:ascii="Arial" w:hAnsi="Arial" w:cs="Arial"/>
                <w:b/>
                <w:sz w:val="20"/>
                <w:szCs w:val="20"/>
                <w:lang w:val="en-US"/>
              </w:rPr>
              <w:t>1</w:t>
            </w:r>
          </w:p>
        </w:tc>
        <w:tc>
          <w:tcPr>
            <w:tcW w:w="2546" w:type="dxa"/>
            <w:vAlign w:val="center"/>
          </w:tcPr>
          <w:p w:rsidR="00F71A5F" w:rsidRPr="00E63F4D" w:rsidRDefault="004A797E" w:rsidP="00EC4B8C">
            <w:pPr>
              <w:rPr>
                <w:rFonts w:ascii="Arial" w:hAnsi="Arial" w:cs="Arial"/>
                <w:b/>
                <w:sz w:val="20"/>
                <w:szCs w:val="20"/>
                <w:lang w:val="en-US"/>
              </w:rPr>
            </w:pPr>
            <w:r w:rsidRPr="00E63F4D">
              <w:rPr>
                <w:rFonts w:ascii="Arial" w:hAnsi="Arial" w:cs="Arial"/>
                <w:b/>
                <w:sz w:val="20"/>
                <w:szCs w:val="20"/>
                <w:lang w:val="en-US"/>
              </w:rPr>
              <w:t>Commercial</w:t>
            </w:r>
            <w:r w:rsidR="00F71A5F" w:rsidRPr="00E63F4D">
              <w:rPr>
                <w:rFonts w:ascii="Arial" w:hAnsi="Arial" w:cs="Arial"/>
                <w:b/>
                <w:sz w:val="20"/>
                <w:szCs w:val="20"/>
                <w:lang w:val="en-US"/>
              </w:rPr>
              <w:t xml:space="preserve"> power output </w:t>
            </w:r>
          </w:p>
        </w:tc>
        <w:tc>
          <w:tcPr>
            <w:tcW w:w="0" w:type="auto"/>
            <w:vAlign w:val="center"/>
          </w:tcPr>
          <w:p w:rsidR="00F71A5F" w:rsidRPr="00E63F4D" w:rsidRDefault="00F71A5F" w:rsidP="00E63F4D">
            <w:pPr>
              <w:pStyle w:val="Bodytext30"/>
              <w:shd w:val="clear" w:color="auto" w:fill="auto"/>
              <w:spacing w:line="240" w:lineRule="auto"/>
              <w:ind w:firstLine="0"/>
              <w:jc w:val="center"/>
              <w:rPr>
                <w:rFonts w:ascii="Arial" w:hAnsi="Arial" w:cs="Arial"/>
                <w:b/>
                <w:spacing w:val="0"/>
                <w:sz w:val="20"/>
                <w:szCs w:val="20"/>
              </w:rPr>
            </w:pPr>
            <w:r w:rsidRPr="00E63F4D">
              <w:rPr>
                <w:rFonts w:ascii="Arial" w:hAnsi="Arial" w:cs="Arial"/>
                <w:b/>
                <w:spacing w:val="0"/>
                <w:sz w:val="20"/>
                <w:szCs w:val="20"/>
              </w:rPr>
              <w:t>kWh</w:t>
            </w:r>
          </w:p>
        </w:tc>
        <w:tc>
          <w:tcPr>
            <w:tcW w:w="1718" w:type="dxa"/>
            <w:vAlign w:val="center"/>
          </w:tcPr>
          <w:p w:rsidR="00F71A5F" w:rsidRPr="00E63F4D" w:rsidRDefault="00F71A5F"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453</w:t>
            </w:r>
            <w:r w:rsidR="00465E35" w:rsidRPr="00E63F4D">
              <w:rPr>
                <w:rFonts w:ascii="Arial" w:hAnsi="Arial" w:cs="Arial"/>
                <w:b/>
                <w:spacing w:val="0"/>
                <w:sz w:val="20"/>
                <w:szCs w:val="20"/>
              </w:rPr>
              <w:t>,</w:t>
            </w:r>
            <w:r w:rsidRPr="00E63F4D">
              <w:rPr>
                <w:rFonts w:ascii="Arial" w:hAnsi="Arial" w:cs="Arial"/>
                <w:b/>
                <w:spacing w:val="0"/>
                <w:sz w:val="20"/>
                <w:szCs w:val="20"/>
              </w:rPr>
              <w:t>609</w:t>
            </w:r>
            <w:r w:rsidR="00465E35" w:rsidRPr="00E63F4D">
              <w:rPr>
                <w:rFonts w:ascii="Arial" w:hAnsi="Arial" w:cs="Arial"/>
                <w:b/>
                <w:spacing w:val="0"/>
                <w:sz w:val="20"/>
                <w:szCs w:val="20"/>
              </w:rPr>
              <w:t>,</w:t>
            </w:r>
            <w:r w:rsidRPr="00E63F4D">
              <w:rPr>
                <w:rFonts w:ascii="Arial" w:hAnsi="Arial" w:cs="Arial"/>
                <w:b/>
                <w:spacing w:val="0"/>
                <w:sz w:val="20"/>
                <w:szCs w:val="20"/>
              </w:rPr>
              <w:t>320</w:t>
            </w:r>
          </w:p>
        </w:tc>
        <w:tc>
          <w:tcPr>
            <w:tcW w:w="1784" w:type="dxa"/>
            <w:vAlign w:val="center"/>
          </w:tcPr>
          <w:p w:rsidR="00F71A5F" w:rsidRPr="00E63F4D" w:rsidRDefault="00F71A5F"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461</w:t>
            </w:r>
            <w:r w:rsidR="00465E35" w:rsidRPr="00E63F4D">
              <w:rPr>
                <w:rFonts w:ascii="Arial" w:hAnsi="Arial" w:cs="Arial"/>
                <w:b/>
                <w:spacing w:val="0"/>
                <w:sz w:val="20"/>
                <w:szCs w:val="20"/>
              </w:rPr>
              <w:t>,</w:t>
            </w:r>
            <w:r w:rsidRPr="00E63F4D">
              <w:rPr>
                <w:rFonts w:ascii="Arial" w:hAnsi="Arial" w:cs="Arial"/>
                <w:b/>
                <w:spacing w:val="0"/>
                <w:sz w:val="20"/>
                <w:szCs w:val="20"/>
              </w:rPr>
              <w:t>600</w:t>
            </w:r>
            <w:r w:rsidR="00465E35" w:rsidRPr="00E63F4D">
              <w:rPr>
                <w:rFonts w:ascii="Arial" w:hAnsi="Arial" w:cs="Arial"/>
                <w:b/>
                <w:spacing w:val="0"/>
                <w:sz w:val="20"/>
                <w:szCs w:val="20"/>
              </w:rPr>
              <w:t>,</w:t>
            </w:r>
            <w:r w:rsidRPr="00E63F4D">
              <w:rPr>
                <w:rFonts w:ascii="Arial" w:hAnsi="Arial" w:cs="Arial"/>
                <w:b/>
                <w:spacing w:val="0"/>
                <w:sz w:val="20"/>
                <w:szCs w:val="20"/>
              </w:rPr>
              <w:t>627</w:t>
            </w:r>
          </w:p>
        </w:tc>
        <w:tc>
          <w:tcPr>
            <w:tcW w:w="0" w:type="auto"/>
            <w:vAlign w:val="center"/>
          </w:tcPr>
          <w:p w:rsidR="00F71A5F" w:rsidRPr="00E63F4D" w:rsidRDefault="00F71A5F"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101</w:t>
            </w:r>
            <w:r w:rsidR="00465E35" w:rsidRPr="00E63F4D">
              <w:rPr>
                <w:rFonts w:ascii="Arial" w:hAnsi="Arial" w:cs="Arial"/>
                <w:b/>
                <w:spacing w:val="0"/>
                <w:sz w:val="20"/>
                <w:szCs w:val="20"/>
              </w:rPr>
              <w:t>.</w:t>
            </w:r>
            <w:r w:rsidRPr="00E63F4D">
              <w:rPr>
                <w:rFonts w:ascii="Arial" w:hAnsi="Arial" w:cs="Arial"/>
                <w:b/>
                <w:spacing w:val="0"/>
                <w:sz w:val="20"/>
                <w:szCs w:val="20"/>
              </w:rPr>
              <w:t>76%</w:t>
            </w:r>
          </w:p>
        </w:tc>
      </w:tr>
      <w:tr w:rsidR="00F71A5F" w:rsidRPr="00E63F4D" w:rsidTr="00E63F4D">
        <w:tc>
          <w:tcPr>
            <w:tcW w:w="539" w:type="dxa"/>
            <w:vAlign w:val="center"/>
          </w:tcPr>
          <w:p w:rsidR="00F71A5F" w:rsidRPr="00E63F4D" w:rsidRDefault="00F71A5F" w:rsidP="00E63F4D">
            <w:pPr>
              <w:jc w:val="center"/>
              <w:rPr>
                <w:rFonts w:ascii="Arial" w:hAnsi="Arial" w:cs="Arial"/>
                <w:sz w:val="20"/>
                <w:szCs w:val="20"/>
                <w:lang w:val="en-US"/>
              </w:rPr>
            </w:pPr>
            <w:r w:rsidRPr="00E63F4D">
              <w:rPr>
                <w:rFonts w:ascii="Arial" w:hAnsi="Arial" w:cs="Arial"/>
                <w:sz w:val="20"/>
                <w:szCs w:val="20"/>
                <w:lang w:val="en-US"/>
              </w:rPr>
              <w:t>1.1</w:t>
            </w:r>
          </w:p>
        </w:tc>
        <w:tc>
          <w:tcPr>
            <w:tcW w:w="2546" w:type="dxa"/>
            <w:vAlign w:val="center"/>
          </w:tcPr>
          <w:p w:rsidR="00F71A5F" w:rsidRPr="00E63F4D" w:rsidRDefault="00F71A5F" w:rsidP="00EC4B8C">
            <w:pPr>
              <w:rPr>
                <w:rFonts w:ascii="Arial" w:hAnsi="Arial" w:cs="Arial"/>
                <w:sz w:val="20"/>
                <w:szCs w:val="20"/>
                <w:lang w:val="en-US"/>
              </w:rPr>
            </w:pPr>
            <w:r w:rsidRPr="00E63F4D">
              <w:rPr>
                <w:rFonts w:ascii="Arial" w:hAnsi="Arial" w:cs="Arial"/>
                <w:sz w:val="20"/>
                <w:szCs w:val="20"/>
                <w:lang w:val="en-US"/>
              </w:rPr>
              <w:t xml:space="preserve">Nam Ma </w:t>
            </w:r>
          </w:p>
        </w:tc>
        <w:tc>
          <w:tcPr>
            <w:tcW w:w="0" w:type="auto"/>
            <w:vAlign w:val="center"/>
          </w:tcPr>
          <w:p w:rsidR="00F71A5F" w:rsidRPr="00E63F4D" w:rsidRDefault="00F71A5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rPr>
              <w:t>kWh</w:t>
            </w:r>
          </w:p>
        </w:tc>
        <w:tc>
          <w:tcPr>
            <w:tcW w:w="1718" w:type="dxa"/>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11</w:t>
            </w:r>
            <w:r w:rsidR="00465E35" w:rsidRPr="00E63F4D">
              <w:rPr>
                <w:rFonts w:ascii="Arial" w:hAnsi="Arial" w:cs="Arial"/>
                <w:spacing w:val="0"/>
                <w:sz w:val="20"/>
                <w:szCs w:val="20"/>
              </w:rPr>
              <w:t>,</w:t>
            </w:r>
            <w:r w:rsidRPr="00E63F4D">
              <w:rPr>
                <w:rFonts w:ascii="Arial" w:hAnsi="Arial" w:cs="Arial"/>
                <w:spacing w:val="0"/>
                <w:sz w:val="20"/>
                <w:szCs w:val="20"/>
              </w:rPr>
              <w:t>000</w:t>
            </w:r>
            <w:r w:rsidR="00465E35" w:rsidRPr="00E63F4D">
              <w:rPr>
                <w:rFonts w:ascii="Arial" w:hAnsi="Arial" w:cs="Arial"/>
                <w:spacing w:val="0"/>
                <w:sz w:val="20"/>
                <w:szCs w:val="20"/>
              </w:rPr>
              <w:t>,</w:t>
            </w:r>
            <w:r w:rsidRPr="00E63F4D">
              <w:rPr>
                <w:rFonts w:ascii="Arial" w:hAnsi="Arial" w:cs="Arial"/>
                <w:spacing w:val="0"/>
                <w:sz w:val="20"/>
                <w:szCs w:val="20"/>
              </w:rPr>
              <w:t>000</w:t>
            </w:r>
          </w:p>
        </w:tc>
        <w:tc>
          <w:tcPr>
            <w:tcW w:w="1784" w:type="dxa"/>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10</w:t>
            </w:r>
            <w:r w:rsidR="00465E35" w:rsidRPr="00E63F4D">
              <w:rPr>
                <w:rFonts w:ascii="Arial" w:hAnsi="Arial" w:cs="Arial"/>
                <w:spacing w:val="0"/>
                <w:sz w:val="20"/>
                <w:szCs w:val="20"/>
              </w:rPr>
              <w:t>,</w:t>
            </w:r>
            <w:r w:rsidRPr="00E63F4D">
              <w:rPr>
                <w:rFonts w:ascii="Arial" w:hAnsi="Arial" w:cs="Arial"/>
                <w:spacing w:val="0"/>
                <w:sz w:val="20"/>
                <w:szCs w:val="20"/>
              </w:rPr>
              <w:t>858</w:t>
            </w:r>
            <w:r w:rsidR="00465E35" w:rsidRPr="00E63F4D">
              <w:rPr>
                <w:rFonts w:ascii="Arial" w:hAnsi="Arial" w:cs="Arial"/>
                <w:spacing w:val="0"/>
                <w:sz w:val="20"/>
                <w:szCs w:val="20"/>
              </w:rPr>
              <w:t>,</w:t>
            </w:r>
            <w:r w:rsidRPr="00E63F4D">
              <w:rPr>
                <w:rFonts w:ascii="Arial" w:hAnsi="Arial" w:cs="Arial"/>
                <w:spacing w:val="0"/>
                <w:sz w:val="20"/>
                <w:szCs w:val="20"/>
              </w:rPr>
              <w:t>641</w:t>
            </w:r>
          </w:p>
        </w:tc>
        <w:tc>
          <w:tcPr>
            <w:tcW w:w="0" w:type="auto"/>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98</w:t>
            </w:r>
            <w:r w:rsidR="00465E35" w:rsidRPr="00E63F4D">
              <w:rPr>
                <w:rFonts w:ascii="Arial" w:hAnsi="Arial" w:cs="Arial"/>
                <w:spacing w:val="0"/>
                <w:sz w:val="20"/>
                <w:szCs w:val="20"/>
              </w:rPr>
              <w:t>.</w:t>
            </w:r>
            <w:r w:rsidRPr="00E63F4D">
              <w:rPr>
                <w:rFonts w:ascii="Arial" w:hAnsi="Arial" w:cs="Arial"/>
                <w:spacing w:val="0"/>
                <w:sz w:val="20"/>
                <w:szCs w:val="20"/>
              </w:rPr>
              <w:t>71%</w:t>
            </w:r>
          </w:p>
        </w:tc>
      </w:tr>
      <w:tr w:rsidR="00F71A5F" w:rsidRPr="00E63F4D" w:rsidTr="00E63F4D">
        <w:tc>
          <w:tcPr>
            <w:tcW w:w="539" w:type="dxa"/>
            <w:vAlign w:val="center"/>
          </w:tcPr>
          <w:p w:rsidR="00F71A5F" w:rsidRPr="00E63F4D" w:rsidRDefault="00F71A5F" w:rsidP="00E63F4D">
            <w:pPr>
              <w:jc w:val="center"/>
              <w:rPr>
                <w:rFonts w:ascii="Arial" w:hAnsi="Arial" w:cs="Arial"/>
                <w:sz w:val="20"/>
                <w:szCs w:val="20"/>
                <w:lang w:val="en-US"/>
              </w:rPr>
            </w:pPr>
            <w:r w:rsidRPr="00E63F4D">
              <w:rPr>
                <w:rFonts w:ascii="Arial" w:hAnsi="Arial" w:cs="Arial"/>
                <w:sz w:val="20"/>
                <w:szCs w:val="20"/>
                <w:lang w:val="en-US"/>
              </w:rPr>
              <w:t>1.2</w:t>
            </w:r>
          </w:p>
        </w:tc>
        <w:tc>
          <w:tcPr>
            <w:tcW w:w="2546" w:type="dxa"/>
            <w:vAlign w:val="center"/>
          </w:tcPr>
          <w:p w:rsidR="00F71A5F" w:rsidRPr="00E63F4D" w:rsidRDefault="00F71A5F" w:rsidP="00EC4B8C">
            <w:pPr>
              <w:rPr>
                <w:rFonts w:ascii="Arial" w:hAnsi="Arial" w:cs="Arial"/>
                <w:sz w:val="20"/>
                <w:szCs w:val="20"/>
                <w:lang w:val="en-US"/>
              </w:rPr>
            </w:pPr>
            <w:r w:rsidRPr="00E63F4D">
              <w:rPr>
                <w:rFonts w:ascii="Arial" w:hAnsi="Arial" w:cs="Arial"/>
                <w:sz w:val="20"/>
                <w:szCs w:val="20"/>
                <w:lang w:val="en-US"/>
              </w:rPr>
              <w:t xml:space="preserve">Bac Binh </w:t>
            </w:r>
          </w:p>
        </w:tc>
        <w:tc>
          <w:tcPr>
            <w:tcW w:w="0" w:type="auto"/>
            <w:vAlign w:val="center"/>
          </w:tcPr>
          <w:p w:rsidR="00F71A5F" w:rsidRPr="00E63F4D" w:rsidRDefault="00F71A5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rPr>
              <w:t>kWh</w:t>
            </w:r>
          </w:p>
        </w:tc>
        <w:tc>
          <w:tcPr>
            <w:tcW w:w="1718" w:type="dxa"/>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71</w:t>
            </w:r>
            <w:r w:rsidR="00465E35" w:rsidRPr="00E63F4D">
              <w:rPr>
                <w:rFonts w:ascii="Arial" w:hAnsi="Arial" w:cs="Arial"/>
                <w:spacing w:val="0"/>
                <w:sz w:val="20"/>
                <w:szCs w:val="20"/>
              </w:rPr>
              <w:t>,</w:t>
            </w:r>
            <w:r w:rsidRPr="00E63F4D">
              <w:rPr>
                <w:rFonts w:ascii="Arial" w:hAnsi="Arial" w:cs="Arial"/>
                <w:spacing w:val="0"/>
                <w:sz w:val="20"/>
                <w:szCs w:val="20"/>
              </w:rPr>
              <w:t>099</w:t>
            </w:r>
            <w:r w:rsidR="00465E35" w:rsidRPr="00E63F4D">
              <w:rPr>
                <w:rFonts w:ascii="Arial" w:hAnsi="Arial" w:cs="Arial"/>
                <w:spacing w:val="0"/>
                <w:sz w:val="20"/>
                <w:szCs w:val="20"/>
              </w:rPr>
              <w:t>,</w:t>
            </w:r>
            <w:r w:rsidRPr="00E63F4D">
              <w:rPr>
                <w:rFonts w:ascii="Arial" w:hAnsi="Arial" w:cs="Arial"/>
                <w:spacing w:val="0"/>
                <w:sz w:val="20"/>
                <w:szCs w:val="20"/>
              </w:rPr>
              <w:t>850</w:t>
            </w:r>
          </w:p>
        </w:tc>
        <w:tc>
          <w:tcPr>
            <w:tcW w:w="1784" w:type="dxa"/>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90</w:t>
            </w:r>
            <w:r w:rsidR="00465E35" w:rsidRPr="00E63F4D">
              <w:rPr>
                <w:rFonts w:ascii="Arial" w:hAnsi="Arial" w:cs="Arial"/>
                <w:spacing w:val="0"/>
                <w:sz w:val="20"/>
                <w:szCs w:val="20"/>
              </w:rPr>
              <w:t>,</w:t>
            </w:r>
            <w:r w:rsidRPr="00E63F4D">
              <w:rPr>
                <w:rFonts w:ascii="Arial" w:hAnsi="Arial" w:cs="Arial"/>
                <w:spacing w:val="0"/>
                <w:sz w:val="20"/>
                <w:szCs w:val="20"/>
              </w:rPr>
              <w:t>808</w:t>
            </w:r>
            <w:r w:rsidR="00465E35" w:rsidRPr="00E63F4D">
              <w:rPr>
                <w:rFonts w:ascii="Arial" w:hAnsi="Arial" w:cs="Arial"/>
                <w:spacing w:val="0"/>
                <w:sz w:val="20"/>
                <w:szCs w:val="20"/>
              </w:rPr>
              <w:t>,</w:t>
            </w:r>
            <w:r w:rsidRPr="00E63F4D">
              <w:rPr>
                <w:rFonts w:ascii="Arial" w:hAnsi="Arial" w:cs="Arial"/>
                <w:spacing w:val="0"/>
                <w:sz w:val="20"/>
                <w:szCs w:val="20"/>
              </w:rPr>
              <w:t>894</w:t>
            </w:r>
          </w:p>
        </w:tc>
        <w:tc>
          <w:tcPr>
            <w:tcW w:w="0" w:type="auto"/>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127</w:t>
            </w:r>
            <w:r w:rsidR="00465E35" w:rsidRPr="00E63F4D">
              <w:rPr>
                <w:rFonts w:ascii="Arial" w:hAnsi="Arial" w:cs="Arial"/>
                <w:spacing w:val="0"/>
                <w:sz w:val="20"/>
                <w:szCs w:val="20"/>
              </w:rPr>
              <w:t>.</w:t>
            </w:r>
            <w:r w:rsidRPr="00E63F4D">
              <w:rPr>
                <w:rFonts w:ascii="Arial" w:hAnsi="Arial" w:cs="Arial"/>
                <w:spacing w:val="0"/>
                <w:sz w:val="20"/>
                <w:szCs w:val="20"/>
              </w:rPr>
              <w:t>72%</w:t>
            </w:r>
          </w:p>
        </w:tc>
      </w:tr>
      <w:tr w:rsidR="00F71A5F" w:rsidRPr="00E63F4D" w:rsidTr="00E63F4D">
        <w:tc>
          <w:tcPr>
            <w:tcW w:w="539" w:type="dxa"/>
            <w:vAlign w:val="center"/>
          </w:tcPr>
          <w:p w:rsidR="00F71A5F" w:rsidRPr="00E63F4D" w:rsidRDefault="00F71A5F" w:rsidP="00E63F4D">
            <w:pPr>
              <w:jc w:val="center"/>
              <w:rPr>
                <w:rFonts w:ascii="Arial" w:hAnsi="Arial" w:cs="Arial"/>
                <w:sz w:val="20"/>
                <w:szCs w:val="20"/>
                <w:lang w:val="en-US"/>
              </w:rPr>
            </w:pPr>
            <w:r w:rsidRPr="00E63F4D">
              <w:rPr>
                <w:rFonts w:ascii="Arial" w:hAnsi="Arial" w:cs="Arial"/>
                <w:sz w:val="20"/>
                <w:szCs w:val="20"/>
                <w:lang w:val="en-US"/>
              </w:rPr>
              <w:t>1.3</w:t>
            </w:r>
          </w:p>
        </w:tc>
        <w:tc>
          <w:tcPr>
            <w:tcW w:w="2546" w:type="dxa"/>
            <w:vAlign w:val="center"/>
          </w:tcPr>
          <w:p w:rsidR="00F71A5F" w:rsidRPr="00E63F4D" w:rsidRDefault="00F71A5F" w:rsidP="00EC4B8C">
            <w:pPr>
              <w:rPr>
                <w:rFonts w:ascii="Arial" w:hAnsi="Arial" w:cs="Arial"/>
                <w:sz w:val="20"/>
                <w:szCs w:val="20"/>
                <w:lang w:val="en-US"/>
              </w:rPr>
            </w:pPr>
            <w:r w:rsidRPr="00E63F4D">
              <w:rPr>
                <w:rFonts w:ascii="Arial" w:hAnsi="Arial" w:cs="Arial"/>
                <w:sz w:val="20"/>
                <w:szCs w:val="20"/>
                <w:lang w:val="en-US"/>
              </w:rPr>
              <w:t>Khe Bo</w:t>
            </w:r>
          </w:p>
        </w:tc>
        <w:tc>
          <w:tcPr>
            <w:tcW w:w="0" w:type="auto"/>
            <w:vAlign w:val="center"/>
          </w:tcPr>
          <w:p w:rsidR="00F71A5F" w:rsidRPr="00E63F4D" w:rsidRDefault="00F71A5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rPr>
              <w:t>kWh</w:t>
            </w:r>
          </w:p>
        </w:tc>
        <w:tc>
          <w:tcPr>
            <w:tcW w:w="1718" w:type="dxa"/>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371</w:t>
            </w:r>
            <w:r w:rsidR="00465E35" w:rsidRPr="00E63F4D">
              <w:rPr>
                <w:rFonts w:ascii="Arial" w:hAnsi="Arial" w:cs="Arial"/>
                <w:spacing w:val="0"/>
                <w:sz w:val="20"/>
                <w:szCs w:val="20"/>
              </w:rPr>
              <w:t>,</w:t>
            </w:r>
            <w:r w:rsidRPr="00E63F4D">
              <w:rPr>
                <w:rFonts w:ascii="Arial" w:hAnsi="Arial" w:cs="Arial"/>
                <w:spacing w:val="0"/>
                <w:sz w:val="20"/>
                <w:szCs w:val="20"/>
              </w:rPr>
              <w:t>509</w:t>
            </w:r>
            <w:r w:rsidR="00465E35" w:rsidRPr="00E63F4D">
              <w:rPr>
                <w:rFonts w:ascii="Arial" w:hAnsi="Arial" w:cs="Arial"/>
                <w:spacing w:val="0"/>
                <w:sz w:val="20"/>
                <w:szCs w:val="20"/>
              </w:rPr>
              <w:t>,</w:t>
            </w:r>
            <w:r w:rsidRPr="00E63F4D">
              <w:rPr>
                <w:rFonts w:ascii="Arial" w:hAnsi="Arial" w:cs="Arial"/>
                <w:spacing w:val="0"/>
                <w:sz w:val="20"/>
                <w:szCs w:val="20"/>
              </w:rPr>
              <w:t>470</w:t>
            </w:r>
          </w:p>
        </w:tc>
        <w:tc>
          <w:tcPr>
            <w:tcW w:w="1784" w:type="dxa"/>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359</w:t>
            </w:r>
            <w:r w:rsidR="00465E35" w:rsidRPr="00E63F4D">
              <w:rPr>
                <w:rFonts w:ascii="Arial" w:hAnsi="Arial" w:cs="Arial"/>
                <w:spacing w:val="0"/>
                <w:sz w:val="20"/>
                <w:szCs w:val="20"/>
              </w:rPr>
              <w:t>,</w:t>
            </w:r>
            <w:r w:rsidRPr="00E63F4D">
              <w:rPr>
                <w:rFonts w:ascii="Arial" w:hAnsi="Arial" w:cs="Arial"/>
                <w:spacing w:val="0"/>
                <w:sz w:val="20"/>
                <w:szCs w:val="20"/>
              </w:rPr>
              <w:t>933</w:t>
            </w:r>
            <w:r w:rsidR="00465E35" w:rsidRPr="00E63F4D">
              <w:rPr>
                <w:rFonts w:ascii="Arial" w:hAnsi="Arial" w:cs="Arial"/>
                <w:spacing w:val="0"/>
                <w:sz w:val="20"/>
                <w:szCs w:val="20"/>
              </w:rPr>
              <w:t>,</w:t>
            </w:r>
            <w:r w:rsidRPr="00E63F4D">
              <w:rPr>
                <w:rFonts w:ascii="Arial" w:hAnsi="Arial" w:cs="Arial"/>
                <w:spacing w:val="0"/>
                <w:sz w:val="20"/>
                <w:szCs w:val="20"/>
              </w:rPr>
              <w:t>092</w:t>
            </w:r>
          </w:p>
        </w:tc>
        <w:tc>
          <w:tcPr>
            <w:tcW w:w="0" w:type="auto"/>
            <w:vAlign w:val="center"/>
          </w:tcPr>
          <w:p w:rsidR="00F71A5F" w:rsidRPr="00E63F4D" w:rsidRDefault="00F71A5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96</w:t>
            </w:r>
            <w:r w:rsidR="00465E35" w:rsidRPr="00E63F4D">
              <w:rPr>
                <w:rFonts w:ascii="Arial" w:hAnsi="Arial" w:cs="Arial"/>
                <w:spacing w:val="0"/>
                <w:sz w:val="20"/>
                <w:szCs w:val="20"/>
              </w:rPr>
              <w:t>.</w:t>
            </w:r>
            <w:r w:rsidRPr="00E63F4D">
              <w:rPr>
                <w:rFonts w:ascii="Arial" w:hAnsi="Arial" w:cs="Arial"/>
                <w:spacing w:val="0"/>
                <w:sz w:val="20"/>
                <w:szCs w:val="20"/>
              </w:rPr>
              <w:t>88%</w:t>
            </w:r>
          </w:p>
        </w:tc>
      </w:tr>
      <w:tr w:rsidR="00F71A5F" w:rsidRPr="00E63F4D" w:rsidTr="00E63F4D">
        <w:tc>
          <w:tcPr>
            <w:tcW w:w="539" w:type="dxa"/>
            <w:vAlign w:val="center"/>
          </w:tcPr>
          <w:p w:rsidR="00F71A5F" w:rsidRPr="00E63F4D" w:rsidRDefault="00F71A5F" w:rsidP="00E63F4D">
            <w:pPr>
              <w:jc w:val="center"/>
              <w:rPr>
                <w:rFonts w:ascii="Arial" w:hAnsi="Arial" w:cs="Arial"/>
                <w:b/>
                <w:sz w:val="20"/>
                <w:szCs w:val="20"/>
                <w:lang w:val="en-US"/>
              </w:rPr>
            </w:pPr>
            <w:r w:rsidRPr="00E63F4D">
              <w:rPr>
                <w:rFonts w:ascii="Arial" w:hAnsi="Arial" w:cs="Arial"/>
                <w:b/>
                <w:sz w:val="20"/>
                <w:szCs w:val="20"/>
                <w:lang w:val="en-US"/>
              </w:rPr>
              <w:t>2</w:t>
            </w:r>
          </w:p>
        </w:tc>
        <w:tc>
          <w:tcPr>
            <w:tcW w:w="2546" w:type="dxa"/>
            <w:vAlign w:val="center"/>
          </w:tcPr>
          <w:p w:rsidR="00F71A5F" w:rsidRPr="00E63F4D" w:rsidRDefault="008B6C36" w:rsidP="00EC4B8C">
            <w:pPr>
              <w:rPr>
                <w:rFonts w:ascii="Arial" w:hAnsi="Arial" w:cs="Arial"/>
                <w:b/>
                <w:sz w:val="20"/>
                <w:szCs w:val="20"/>
                <w:lang w:val="en-US"/>
              </w:rPr>
            </w:pPr>
            <w:r w:rsidRPr="00E63F4D">
              <w:rPr>
                <w:rFonts w:ascii="Arial" w:hAnsi="Arial" w:cs="Arial"/>
                <w:b/>
                <w:sz w:val="20"/>
                <w:szCs w:val="20"/>
                <w:lang w:val="en-US"/>
              </w:rPr>
              <w:t xml:space="preserve">Construction </w:t>
            </w:r>
            <w:r w:rsidR="004A797E" w:rsidRPr="00E63F4D">
              <w:rPr>
                <w:rFonts w:ascii="Arial" w:hAnsi="Arial" w:cs="Arial"/>
                <w:b/>
                <w:sz w:val="20"/>
                <w:szCs w:val="20"/>
                <w:lang w:val="en-US"/>
              </w:rPr>
              <w:t>investment</w:t>
            </w:r>
            <w:r w:rsidRPr="00E63F4D">
              <w:rPr>
                <w:rFonts w:ascii="Arial" w:hAnsi="Arial" w:cs="Arial"/>
                <w:b/>
                <w:sz w:val="20"/>
                <w:szCs w:val="20"/>
                <w:lang w:val="en-US"/>
              </w:rPr>
              <w:t xml:space="preserve"> </w:t>
            </w:r>
          </w:p>
        </w:tc>
        <w:tc>
          <w:tcPr>
            <w:tcW w:w="0" w:type="auto"/>
            <w:vAlign w:val="center"/>
          </w:tcPr>
          <w:p w:rsidR="00F71A5F" w:rsidRPr="00E63F4D" w:rsidRDefault="00465E35"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1718" w:type="dxa"/>
            <w:vAlign w:val="center"/>
          </w:tcPr>
          <w:p w:rsidR="00F71A5F" w:rsidRPr="00E63F4D" w:rsidRDefault="00F71A5F"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132</w:t>
            </w:r>
            <w:r w:rsidR="00465E35" w:rsidRPr="00E63F4D">
              <w:rPr>
                <w:rFonts w:ascii="Arial" w:hAnsi="Arial" w:cs="Arial"/>
                <w:b/>
                <w:spacing w:val="0"/>
                <w:sz w:val="20"/>
                <w:szCs w:val="20"/>
              </w:rPr>
              <w:t>,</w:t>
            </w:r>
            <w:r w:rsidRPr="00E63F4D">
              <w:rPr>
                <w:rFonts w:ascii="Arial" w:hAnsi="Arial" w:cs="Arial"/>
                <w:b/>
                <w:spacing w:val="0"/>
                <w:sz w:val="20"/>
                <w:szCs w:val="20"/>
              </w:rPr>
              <w:t>061</w:t>
            </w:r>
            <w:r w:rsidR="00465E35" w:rsidRPr="00E63F4D">
              <w:rPr>
                <w:rFonts w:ascii="Arial" w:hAnsi="Arial" w:cs="Arial"/>
                <w:b/>
                <w:spacing w:val="0"/>
                <w:sz w:val="20"/>
                <w:szCs w:val="20"/>
              </w:rPr>
              <w:t>,</w:t>
            </w:r>
            <w:r w:rsidRPr="00E63F4D">
              <w:rPr>
                <w:rFonts w:ascii="Arial" w:hAnsi="Arial" w:cs="Arial"/>
                <w:b/>
                <w:spacing w:val="0"/>
                <w:sz w:val="20"/>
                <w:szCs w:val="20"/>
              </w:rPr>
              <w:t>497</w:t>
            </w:r>
            <w:r w:rsidR="00465E35" w:rsidRPr="00E63F4D">
              <w:rPr>
                <w:rFonts w:ascii="Arial" w:hAnsi="Arial" w:cs="Arial"/>
                <w:b/>
                <w:spacing w:val="0"/>
                <w:sz w:val="20"/>
                <w:szCs w:val="20"/>
              </w:rPr>
              <w:t>,</w:t>
            </w:r>
            <w:r w:rsidRPr="00E63F4D">
              <w:rPr>
                <w:rFonts w:ascii="Arial" w:hAnsi="Arial" w:cs="Arial"/>
                <w:b/>
                <w:spacing w:val="0"/>
                <w:sz w:val="20"/>
                <w:szCs w:val="20"/>
              </w:rPr>
              <w:t>600</w:t>
            </w:r>
          </w:p>
        </w:tc>
        <w:tc>
          <w:tcPr>
            <w:tcW w:w="1784" w:type="dxa"/>
            <w:vAlign w:val="center"/>
          </w:tcPr>
          <w:p w:rsidR="00F71A5F" w:rsidRPr="00E63F4D" w:rsidRDefault="00F71A5F"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81</w:t>
            </w:r>
            <w:r w:rsidR="00465E35" w:rsidRPr="00E63F4D">
              <w:rPr>
                <w:rFonts w:ascii="Arial" w:hAnsi="Arial" w:cs="Arial"/>
                <w:b/>
                <w:spacing w:val="0"/>
                <w:sz w:val="20"/>
                <w:szCs w:val="20"/>
              </w:rPr>
              <w:t>,</w:t>
            </w:r>
            <w:r w:rsidRPr="00E63F4D">
              <w:rPr>
                <w:rFonts w:ascii="Arial" w:hAnsi="Arial" w:cs="Arial"/>
                <w:b/>
                <w:spacing w:val="0"/>
                <w:sz w:val="20"/>
                <w:szCs w:val="20"/>
              </w:rPr>
              <w:t>993</w:t>
            </w:r>
            <w:r w:rsidR="00465E35" w:rsidRPr="00E63F4D">
              <w:rPr>
                <w:rFonts w:ascii="Arial" w:hAnsi="Arial" w:cs="Arial"/>
                <w:b/>
                <w:spacing w:val="0"/>
                <w:sz w:val="20"/>
                <w:szCs w:val="20"/>
              </w:rPr>
              <w:t>,</w:t>
            </w:r>
            <w:r w:rsidRPr="00E63F4D">
              <w:rPr>
                <w:rFonts w:ascii="Arial" w:hAnsi="Arial" w:cs="Arial"/>
                <w:b/>
                <w:spacing w:val="0"/>
                <w:sz w:val="20"/>
                <w:szCs w:val="20"/>
              </w:rPr>
              <w:t>492</w:t>
            </w:r>
            <w:r w:rsidR="00465E35" w:rsidRPr="00E63F4D">
              <w:rPr>
                <w:rFonts w:ascii="Arial" w:hAnsi="Arial" w:cs="Arial"/>
                <w:b/>
                <w:spacing w:val="0"/>
                <w:sz w:val="20"/>
                <w:szCs w:val="20"/>
              </w:rPr>
              <w:t>,</w:t>
            </w:r>
            <w:r w:rsidRPr="00E63F4D">
              <w:rPr>
                <w:rFonts w:ascii="Arial" w:hAnsi="Arial" w:cs="Arial"/>
                <w:b/>
                <w:spacing w:val="0"/>
                <w:sz w:val="20"/>
                <w:szCs w:val="20"/>
              </w:rPr>
              <w:t>583</w:t>
            </w:r>
          </w:p>
        </w:tc>
        <w:tc>
          <w:tcPr>
            <w:tcW w:w="0" w:type="auto"/>
            <w:vAlign w:val="center"/>
          </w:tcPr>
          <w:p w:rsidR="00F71A5F" w:rsidRPr="00E63F4D" w:rsidRDefault="00F71A5F"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62</w:t>
            </w:r>
            <w:r w:rsidR="00465E35" w:rsidRPr="00E63F4D">
              <w:rPr>
                <w:rFonts w:ascii="Arial" w:hAnsi="Arial" w:cs="Arial"/>
                <w:b/>
                <w:spacing w:val="0"/>
                <w:sz w:val="20"/>
                <w:szCs w:val="20"/>
              </w:rPr>
              <w:t>.</w:t>
            </w:r>
            <w:r w:rsidRPr="00E63F4D">
              <w:rPr>
                <w:rFonts w:ascii="Arial" w:hAnsi="Arial" w:cs="Arial"/>
                <w:b/>
                <w:spacing w:val="0"/>
                <w:sz w:val="20"/>
                <w:szCs w:val="20"/>
              </w:rPr>
              <w:t>09%</w:t>
            </w:r>
          </w:p>
        </w:tc>
      </w:tr>
      <w:tr w:rsidR="00465E35" w:rsidRPr="00E63F4D" w:rsidTr="00E63F4D">
        <w:tc>
          <w:tcPr>
            <w:tcW w:w="539" w:type="dxa"/>
            <w:vAlign w:val="center"/>
          </w:tcPr>
          <w:p w:rsidR="00465E35" w:rsidRPr="00E63F4D" w:rsidRDefault="00465E35" w:rsidP="00E63F4D">
            <w:pPr>
              <w:jc w:val="center"/>
              <w:rPr>
                <w:rFonts w:ascii="Arial" w:hAnsi="Arial" w:cs="Arial"/>
                <w:sz w:val="20"/>
                <w:szCs w:val="20"/>
                <w:lang w:val="en-US"/>
              </w:rPr>
            </w:pPr>
            <w:r w:rsidRPr="00E63F4D">
              <w:rPr>
                <w:rFonts w:ascii="Arial" w:hAnsi="Arial" w:cs="Arial"/>
                <w:sz w:val="20"/>
                <w:szCs w:val="20"/>
                <w:lang w:val="en-US"/>
              </w:rPr>
              <w:t>2.1</w:t>
            </w:r>
          </w:p>
        </w:tc>
        <w:tc>
          <w:tcPr>
            <w:tcW w:w="2546" w:type="dxa"/>
            <w:vAlign w:val="center"/>
          </w:tcPr>
          <w:p w:rsidR="00465E35" w:rsidRPr="00E63F4D" w:rsidRDefault="004A797E" w:rsidP="00EC4B8C">
            <w:pPr>
              <w:rPr>
                <w:rFonts w:ascii="Arial" w:hAnsi="Arial" w:cs="Arial"/>
                <w:sz w:val="20"/>
                <w:szCs w:val="20"/>
                <w:lang w:val="en-US"/>
              </w:rPr>
            </w:pPr>
            <w:r w:rsidRPr="00E63F4D">
              <w:rPr>
                <w:rFonts w:ascii="Arial" w:hAnsi="Arial" w:cs="Arial"/>
                <w:sz w:val="20"/>
                <w:szCs w:val="20"/>
                <w:lang w:val="en-US"/>
              </w:rPr>
              <w:t>Investment</w:t>
            </w:r>
            <w:r w:rsidR="00465E35" w:rsidRPr="00E63F4D">
              <w:rPr>
                <w:rFonts w:ascii="Arial" w:hAnsi="Arial" w:cs="Arial"/>
                <w:sz w:val="20"/>
                <w:szCs w:val="20"/>
                <w:lang w:val="en-US"/>
              </w:rPr>
              <w:t xml:space="preserve"> in construction works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w:t>
            </w:r>
          </w:p>
        </w:tc>
        <w:tc>
          <w:tcPr>
            <w:tcW w:w="1718"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126,911,497,600</w:t>
            </w:r>
          </w:p>
        </w:tc>
        <w:tc>
          <w:tcPr>
            <w:tcW w:w="1784"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81,606,159,399</w:t>
            </w:r>
          </w:p>
        </w:tc>
        <w:tc>
          <w:tcPr>
            <w:tcW w:w="0" w:type="auto"/>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64.30%</w:t>
            </w:r>
          </w:p>
        </w:tc>
      </w:tr>
      <w:tr w:rsidR="00465E35" w:rsidRPr="00E63F4D" w:rsidTr="00E63F4D">
        <w:tc>
          <w:tcPr>
            <w:tcW w:w="539" w:type="dxa"/>
            <w:vAlign w:val="center"/>
          </w:tcPr>
          <w:p w:rsidR="00465E35" w:rsidRPr="00E63F4D" w:rsidRDefault="00465E35" w:rsidP="00E63F4D">
            <w:pPr>
              <w:jc w:val="center"/>
              <w:rPr>
                <w:rFonts w:ascii="Arial" w:hAnsi="Arial" w:cs="Arial"/>
                <w:sz w:val="20"/>
                <w:szCs w:val="20"/>
                <w:lang w:val="en-US"/>
              </w:rPr>
            </w:pPr>
            <w:r w:rsidRPr="00E63F4D">
              <w:rPr>
                <w:rFonts w:ascii="Arial" w:hAnsi="Arial" w:cs="Arial"/>
                <w:sz w:val="20"/>
                <w:szCs w:val="20"/>
                <w:lang w:val="en-US"/>
              </w:rPr>
              <w:t>2.2</w:t>
            </w:r>
          </w:p>
        </w:tc>
        <w:tc>
          <w:tcPr>
            <w:tcW w:w="2546" w:type="dxa"/>
            <w:vAlign w:val="center"/>
          </w:tcPr>
          <w:p w:rsidR="00465E35" w:rsidRPr="00E63F4D" w:rsidRDefault="00465E35" w:rsidP="00EC4B8C">
            <w:pPr>
              <w:rPr>
                <w:rFonts w:ascii="Arial" w:hAnsi="Arial" w:cs="Arial"/>
                <w:sz w:val="20"/>
                <w:szCs w:val="20"/>
                <w:lang w:val="en-US"/>
              </w:rPr>
            </w:pPr>
            <w:r w:rsidRPr="00E63F4D">
              <w:rPr>
                <w:rFonts w:ascii="Arial" w:hAnsi="Arial" w:cs="Arial"/>
                <w:sz w:val="20"/>
                <w:szCs w:val="20"/>
                <w:lang w:val="en-US"/>
              </w:rPr>
              <w:t xml:space="preserve">Investment from </w:t>
            </w:r>
            <w:r w:rsidR="004A797E" w:rsidRPr="00E63F4D">
              <w:rPr>
                <w:rFonts w:ascii="Arial" w:hAnsi="Arial" w:cs="Arial"/>
                <w:sz w:val="20"/>
                <w:szCs w:val="20"/>
                <w:lang w:val="en-US"/>
              </w:rPr>
              <w:t>development</w:t>
            </w:r>
            <w:r w:rsidRPr="00E63F4D">
              <w:rPr>
                <w:rFonts w:ascii="Arial" w:hAnsi="Arial" w:cs="Arial"/>
                <w:sz w:val="20"/>
                <w:szCs w:val="20"/>
                <w:lang w:val="en-US"/>
              </w:rPr>
              <w:t xml:space="preserve"> </w:t>
            </w:r>
            <w:r w:rsidR="004A797E" w:rsidRPr="00E63F4D">
              <w:rPr>
                <w:rFonts w:ascii="Arial" w:hAnsi="Arial" w:cs="Arial"/>
                <w:sz w:val="20"/>
                <w:szCs w:val="20"/>
                <w:lang w:val="en-US"/>
              </w:rPr>
              <w:t>investment</w:t>
            </w:r>
            <w:r w:rsidRPr="00E63F4D">
              <w:rPr>
                <w:rFonts w:ascii="Arial" w:hAnsi="Arial" w:cs="Arial"/>
                <w:sz w:val="20"/>
                <w:szCs w:val="20"/>
                <w:lang w:val="en-US"/>
              </w:rPr>
              <w:t xml:space="preserve"> fund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w:t>
            </w:r>
          </w:p>
        </w:tc>
        <w:tc>
          <w:tcPr>
            <w:tcW w:w="1718"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5,150,000,000</w:t>
            </w:r>
          </w:p>
        </w:tc>
        <w:tc>
          <w:tcPr>
            <w:tcW w:w="1784"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387,333,184</w:t>
            </w:r>
          </w:p>
        </w:tc>
        <w:tc>
          <w:tcPr>
            <w:tcW w:w="0" w:type="auto"/>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7.52%</w:t>
            </w:r>
          </w:p>
        </w:tc>
      </w:tr>
      <w:tr w:rsidR="00465E35" w:rsidRPr="00E63F4D" w:rsidTr="00E63F4D">
        <w:tc>
          <w:tcPr>
            <w:tcW w:w="539" w:type="dxa"/>
            <w:vAlign w:val="center"/>
          </w:tcPr>
          <w:p w:rsidR="00465E35" w:rsidRPr="00E63F4D" w:rsidRDefault="00465E35" w:rsidP="00E63F4D">
            <w:pPr>
              <w:jc w:val="center"/>
              <w:rPr>
                <w:rFonts w:ascii="Arial" w:hAnsi="Arial" w:cs="Arial"/>
                <w:b/>
                <w:sz w:val="20"/>
                <w:szCs w:val="20"/>
                <w:lang w:val="en-US"/>
              </w:rPr>
            </w:pPr>
            <w:r w:rsidRPr="00E63F4D">
              <w:rPr>
                <w:rFonts w:ascii="Arial" w:hAnsi="Arial" w:cs="Arial"/>
                <w:b/>
                <w:sz w:val="20"/>
                <w:szCs w:val="20"/>
                <w:lang w:val="en-US"/>
              </w:rPr>
              <w:t>3</w:t>
            </w:r>
          </w:p>
        </w:tc>
        <w:tc>
          <w:tcPr>
            <w:tcW w:w="2546" w:type="dxa"/>
            <w:vAlign w:val="center"/>
          </w:tcPr>
          <w:p w:rsidR="00465E35" w:rsidRPr="00E63F4D" w:rsidRDefault="00465E35" w:rsidP="00EC4B8C">
            <w:pPr>
              <w:rPr>
                <w:rFonts w:ascii="Arial" w:hAnsi="Arial" w:cs="Arial"/>
                <w:b/>
                <w:sz w:val="20"/>
                <w:szCs w:val="20"/>
                <w:lang w:val="en-US"/>
              </w:rPr>
            </w:pPr>
            <w:r w:rsidRPr="00E63F4D">
              <w:rPr>
                <w:rFonts w:ascii="Arial" w:hAnsi="Arial" w:cs="Arial"/>
                <w:b/>
                <w:sz w:val="20"/>
                <w:szCs w:val="20"/>
                <w:lang w:val="en-US"/>
              </w:rPr>
              <w:t xml:space="preserve">Revenue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1718"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448,237,317,282</w:t>
            </w:r>
          </w:p>
        </w:tc>
        <w:tc>
          <w:tcPr>
            <w:tcW w:w="1784"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450,995,577,845</w:t>
            </w:r>
          </w:p>
        </w:tc>
        <w:tc>
          <w:tcPr>
            <w:tcW w:w="0" w:type="auto"/>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100.62%</w:t>
            </w:r>
          </w:p>
        </w:tc>
      </w:tr>
      <w:tr w:rsidR="00465E35" w:rsidRPr="00E63F4D" w:rsidTr="00E63F4D">
        <w:tc>
          <w:tcPr>
            <w:tcW w:w="539" w:type="dxa"/>
            <w:vAlign w:val="center"/>
          </w:tcPr>
          <w:p w:rsidR="00465E35" w:rsidRPr="00E63F4D" w:rsidRDefault="00465E35" w:rsidP="00E63F4D">
            <w:pPr>
              <w:jc w:val="center"/>
              <w:rPr>
                <w:rFonts w:ascii="Arial" w:hAnsi="Arial" w:cs="Arial"/>
                <w:sz w:val="20"/>
                <w:szCs w:val="20"/>
                <w:lang w:val="en-US"/>
              </w:rPr>
            </w:pPr>
            <w:r w:rsidRPr="00E63F4D">
              <w:rPr>
                <w:rFonts w:ascii="Arial" w:hAnsi="Arial" w:cs="Arial"/>
                <w:sz w:val="20"/>
                <w:szCs w:val="20"/>
                <w:lang w:val="en-US"/>
              </w:rPr>
              <w:t>1</w:t>
            </w:r>
          </w:p>
        </w:tc>
        <w:tc>
          <w:tcPr>
            <w:tcW w:w="2546" w:type="dxa"/>
            <w:vAlign w:val="center"/>
          </w:tcPr>
          <w:p w:rsidR="00465E35" w:rsidRPr="00E63F4D" w:rsidRDefault="00465E35" w:rsidP="00EC4B8C">
            <w:pPr>
              <w:rPr>
                <w:rFonts w:ascii="Arial" w:hAnsi="Arial" w:cs="Arial"/>
                <w:sz w:val="20"/>
                <w:szCs w:val="20"/>
                <w:lang w:val="en-US"/>
              </w:rPr>
            </w:pPr>
            <w:r w:rsidRPr="00E63F4D">
              <w:rPr>
                <w:rFonts w:ascii="Arial" w:hAnsi="Arial" w:cs="Arial"/>
                <w:sz w:val="20"/>
                <w:szCs w:val="20"/>
                <w:lang w:val="en-US"/>
              </w:rPr>
              <w:t xml:space="preserve">Revenue from power production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w:t>
            </w:r>
          </w:p>
        </w:tc>
        <w:tc>
          <w:tcPr>
            <w:tcW w:w="1718"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446,794,317,282</w:t>
            </w:r>
          </w:p>
        </w:tc>
        <w:tc>
          <w:tcPr>
            <w:tcW w:w="1784"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448,743,607,239</w:t>
            </w:r>
          </w:p>
        </w:tc>
        <w:tc>
          <w:tcPr>
            <w:tcW w:w="0" w:type="auto"/>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100.44%</w:t>
            </w:r>
          </w:p>
        </w:tc>
      </w:tr>
      <w:tr w:rsidR="00465E35" w:rsidRPr="00E63F4D" w:rsidTr="00E63F4D">
        <w:tc>
          <w:tcPr>
            <w:tcW w:w="539" w:type="dxa"/>
            <w:vAlign w:val="center"/>
          </w:tcPr>
          <w:p w:rsidR="00465E35" w:rsidRPr="00E63F4D" w:rsidRDefault="00465E35" w:rsidP="00E63F4D">
            <w:pPr>
              <w:jc w:val="center"/>
              <w:rPr>
                <w:rFonts w:ascii="Arial" w:hAnsi="Arial" w:cs="Arial"/>
                <w:sz w:val="20"/>
                <w:szCs w:val="20"/>
                <w:lang w:val="en-US"/>
              </w:rPr>
            </w:pPr>
            <w:r w:rsidRPr="00E63F4D">
              <w:rPr>
                <w:rFonts w:ascii="Arial" w:hAnsi="Arial" w:cs="Arial"/>
                <w:sz w:val="20"/>
                <w:szCs w:val="20"/>
                <w:lang w:val="en-US"/>
              </w:rPr>
              <w:t>2</w:t>
            </w:r>
          </w:p>
        </w:tc>
        <w:tc>
          <w:tcPr>
            <w:tcW w:w="2546" w:type="dxa"/>
            <w:vAlign w:val="center"/>
          </w:tcPr>
          <w:p w:rsidR="00465E35" w:rsidRPr="00E63F4D" w:rsidRDefault="00465E35" w:rsidP="00EC4B8C">
            <w:pPr>
              <w:rPr>
                <w:rFonts w:ascii="Arial" w:hAnsi="Arial" w:cs="Arial"/>
                <w:sz w:val="20"/>
                <w:szCs w:val="20"/>
                <w:lang w:val="en-US"/>
              </w:rPr>
            </w:pPr>
            <w:r w:rsidRPr="00E63F4D">
              <w:rPr>
                <w:rFonts w:ascii="Arial" w:hAnsi="Arial" w:cs="Arial"/>
                <w:sz w:val="20"/>
                <w:szCs w:val="20"/>
                <w:lang w:val="en-US"/>
              </w:rPr>
              <w:t xml:space="preserve">Other revenue, income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w:t>
            </w:r>
          </w:p>
        </w:tc>
        <w:tc>
          <w:tcPr>
            <w:tcW w:w="1718"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1,443,000,000</w:t>
            </w:r>
          </w:p>
        </w:tc>
        <w:tc>
          <w:tcPr>
            <w:tcW w:w="1784" w:type="dxa"/>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2,251,970,606</w:t>
            </w:r>
          </w:p>
        </w:tc>
        <w:tc>
          <w:tcPr>
            <w:tcW w:w="0" w:type="auto"/>
            <w:vAlign w:val="center"/>
          </w:tcPr>
          <w:p w:rsidR="00465E35" w:rsidRPr="00E63F4D" w:rsidRDefault="00465E35"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156.06%</w:t>
            </w:r>
          </w:p>
        </w:tc>
      </w:tr>
      <w:tr w:rsidR="00465E35" w:rsidRPr="00E63F4D" w:rsidTr="00E63F4D">
        <w:tc>
          <w:tcPr>
            <w:tcW w:w="539" w:type="dxa"/>
            <w:vAlign w:val="center"/>
          </w:tcPr>
          <w:p w:rsidR="00465E35" w:rsidRPr="00E63F4D" w:rsidRDefault="00465E35" w:rsidP="00E63F4D">
            <w:pPr>
              <w:jc w:val="center"/>
              <w:rPr>
                <w:rFonts w:ascii="Arial" w:hAnsi="Arial" w:cs="Arial"/>
                <w:b/>
                <w:sz w:val="20"/>
                <w:szCs w:val="20"/>
                <w:lang w:val="en-US"/>
              </w:rPr>
            </w:pPr>
            <w:r w:rsidRPr="00E63F4D">
              <w:rPr>
                <w:rFonts w:ascii="Arial" w:hAnsi="Arial" w:cs="Arial"/>
                <w:b/>
                <w:sz w:val="20"/>
                <w:szCs w:val="20"/>
                <w:lang w:val="en-US"/>
              </w:rPr>
              <w:t>4</w:t>
            </w:r>
          </w:p>
        </w:tc>
        <w:tc>
          <w:tcPr>
            <w:tcW w:w="2546" w:type="dxa"/>
            <w:vAlign w:val="center"/>
          </w:tcPr>
          <w:p w:rsidR="00465E35" w:rsidRPr="00E63F4D" w:rsidRDefault="00465E35" w:rsidP="00EC4B8C">
            <w:pPr>
              <w:rPr>
                <w:rFonts w:ascii="Arial" w:hAnsi="Arial" w:cs="Arial"/>
                <w:b/>
                <w:sz w:val="20"/>
                <w:szCs w:val="20"/>
                <w:lang w:val="en-US"/>
              </w:rPr>
            </w:pPr>
            <w:r w:rsidRPr="00E63F4D">
              <w:rPr>
                <w:rFonts w:ascii="Arial" w:hAnsi="Arial" w:cs="Arial"/>
                <w:b/>
                <w:sz w:val="20"/>
                <w:szCs w:val="20"/>
                <w:lang w:val="en-US"/>
              </w:rPr>
              <w:t xml:space="preserve">Expense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1718"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393,674,154,211</w:t>
            </w:r>
          </w:p>
        </w:tc>
        <w:tc>
          <w:tcPr>
            <w:tcW w:w="1784"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393,613,618,744</w:t>
            </w:r>
          </w:p>
        </w:tc>
        <w:tc>
          <w:tcPr>
            <w:tcW w:w="0" w:type="auto"/>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99.98%</w:t>
            </w:r>
          </w:p>
        </w:tc>
      </w:tr>
      <w:tr w:rsidR="00465E35" w:rsidRPr="00E63F4D" w:rsidTr="00E63F4D">
        <w:tc>
          <w:tcPr>
            <w:tcW w:w="539" w:type="dxa"/>
            <w:vAlign w:val="center"/>
          </w:tcPr>
          <w:p w:rsidR="00465E35" w:rsidRPr="00E63F4D" w:rsidRDefault="00465E35" w:rsidP="00E63F4D">
            <w:pPr>
              <w:jc w:val="center"/>
              <w:rPr>
                <w:rFonts w:ascii="Arial" w:hAnsi="Arial" w:cs="Arial"/>
                <w:b/>
                <w:sz w:val="20"/>
                <w:szCs w:val="20"/>
                <w:lang w:val="en-US"/>
              </w:rPr>
            </w:pPr>
            <w:r w:rsidRPr="00E63F4D">
              <w:rPr>
                <w:rFonts w:ascii="Arial" w:hAnsi="Arial" w:cs="Arial"/>
                <w:b/>
                <w:sz w:val="20"/>
                <w:szCs w:val="20"/>
                <w:lang w:val="en-US"/>
              </w:rPr>
              <w:t>5</w:t>
            </w:r>
          </w:p>
        </w:tc>
        <w:tc>
          <w:tcPr>
            <w:tcW w:w="2546" w:type="dxa"/>
            <w:vAlign w:val="center"/>
          </w:tcPr>
          <w:p w:rsidR="00465E35" w:rsidRPr="00E63F4D" w:rsidRDefault="00465E35" w:rsidP="00EC4B8C">
            <w:pPr>
              <w:rPr>
                <w:rFonts w:ascii="Arial" w:hAnsi="Arial" w:cs="Arial"/>
                <w:b/>
                <w:sz w:val="20"/>
                <w:szCs w:val="20"/>
                <w:lang w:val="en-US"/>
              </w:rPr>
            </w:pPr>
            <w:r w:rsidRPr="00E63F4D">
              <w:rPr>
                <w:rFonts w:ascii="Arial" w:hAnsi="Arial" w:cs="Arial"/>
                <w:b/>
                <w:sz w:val="20"/>
                <w:szCs w:val="20"/>
                <w:lang w:val="en-US"/>
              </w:rPr>
              <w:t xml:space="preserve">Profit after tax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1718"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54,563,163,071</w:t>
            </w:r>
          </w:p>
        </w:tc>
        <w:tc>
          <w:tcPr>
            <w:tcW w:w="1784"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55,987,637,226</w:t>
            </w:r>
          </w:p>
        </w:tc>
        <w:tc>
          <w:tcPr>
            <w:tcW w:w="0" w:type="auto"/>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102.61%</w:t>
            </w:r>
          </w:p>
        </w:tc>
      </w:tr>
      <w:tr w:rsidR="00465E35" w:rsidRPr="00E63F4D" w:rsidTr="00E63F4D">
        <w:tc>
          <w:tcPr>
            <w:tcW w:w="539" w:type="dxa"/>
            <w:vAlign w:val="center"/>
          </w:tcPr>
          <w:p w:rsidR="00465E35" w:rsidRPr="00E63F4D" w:rsidRDefault="00465E35" w:rsidP="00E63F4D">
            <w:pPr>
              <w:jc w:val="center"/>
              <w:rPr>
                <w:rFonts w:ascii="Arial" w:hAnsi="Arial" w:cs="Arial"/>
                <w:b/>
                <w:sz w:val="20"/>
                <w:szCs w:val="20"/>
                <w:lang w:val="en-US"/>
              </w:rPr>
            </w:pPr>
            <w:r w:rsidRPr="00E63F4D">
              <w:rPr>
                <w:rFonts w:ascii="Arial" w:hAnsi="Arial" w:cs="Arial"/>
                <w:b/>
                <w:sz w:val="20"/>
                <w:szCs w:val="20"/>
                <w:lang w:val="en-US"/>
              </w:rPr>
              <w:t>6</w:t>
            </w:r>
          </w:p>
        </w:tc>
        <w:tc>
          <w:tcPr>
            <w:tcW w:w="2546" w:type="dxa"/>
            <w:vAlign w:val="center"/>
          </w:tcPr>
          <w:p w:rsidR="00465E35" w:rsidRPr="00E63F4D" w:rsidRDefault="00465E35" w:rsidP="00EC4B8C">
            <w:pPr>
              <w:rPr>
                <w:rFonts w:ascii="Arial" w:hAnsi="Arial" w:cs="Arial"/>
                <w:b/>
                <w:sz w:val="20"/>
                <w:szCs w:val="20"/>
                <w:lang w:val="en-US"/>
              </w:rPr>
            </w:pPr>
            <w:r w:rsidRPr="00E63F4D">
              <w:rPr>
                <w:rFonts w:ascii="Arial" w:hAnsi="Arial" w:cs="Arial"/>
                <w:b/>
                <w:sz w:val="20"/>
                <w:szCs w:val="20"/>
                <w:lang w:val="en-US"/>
              </w:rPr>
              <w:t xml:space="preserve">Dividend </w:t>
            </w:r>
          </w:p>
        </w:tc>
        <w:tc>
          <w:tcPr>
            <w:tcW w:w="0" w:type="auto"/>
            <w:vAlign w:val="center"/>
          </w:tcPr>
          <w:p w:rsidR="00465E35" w:rsidRPr="00E63F4D" w:rsidRDefault="00465E35"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w:t>
            </w:r>
          </w:p>
        </w:tc>
        <w:tc>
          <w:tcPr>
            <w:tcW w:w="1718" w:type="dxa"/>
            <w:vAlign w:val="center"/>
          </w:tcPr>
          <w:p w:rsidR="00465E35" w:rsidRPr="00E63F4D" w:rsidRDefault="00EC4B8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5</w:t>
            </w:r>
            <w:r w:rsidRPr="00E63F4D">
              <w:rPr>
                <w:rFonts w:ascii="Arial" w:hAnsi="Arial" w:cs="Arial"/>
                <w:b/>
                <w:spacing w:val="0"/>
                <w:sz w:val="20"/>
                <w:szCs w:val="20"/>
                <w:lang w:val="en-US"/>
              </w:rPr>
              <w:t>.</w:t>
            </w:r>
            <w:r w:rsidR="00465E35" w:rsidRPr="00E63F4D">
              <w:rPr>
                <w:rFonts w:ascii="Arial" w:hAnsi="Arial" w:cs="Arial"/>
                <w:b/>
                <w:spacing w:val="0"/>
                <w:sz w:val="20"/>
                <w:szCs w:val="20"/>
              </w:rPr>
              <w:t>0%</w:t>
            </w:r>
          </w:p>
        </w:tc>
        <w:tc>
          <w:tcPr>
            <w:tcW w:w="1784" w:type="dxa"/>
            <w:vAlign w:val="center"/>
          </w:tcPr>
          <w:p w:rsidR="00465E35" w:rsidRPr="00E63F4D" w:rsidRDefault="00465E35"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5</w:t>
            </w:r>
            <w:r w:rsidR="00EC4B8C" w:rsidRPr="00E63F4D">
              <w:rPr>
                <w:rFonts w:ascii="Arial" w:hAnsi="Arial" w:cs="Arial"/>
                <w:b/>
                <w:spacing w:val="0"/>
                <w:sz w:val="20"/>
                <w:szCs w:val="20"/>
                <w:lang w:val="en-US"/>
              </w:rPr>
              <w:t>.</w:t>
            </w:r>
            <w:r w:rsidRPr="00E63F4D">
              <w:rPr>
                <w:rFonts w:ascii="Arial" w:hAnsi="Arial" w:cs="Arial"/>
                <w:b/>
                <w:spacing w:val="0"/>
                <w:sz w:val="20"/>
                <w:szCs w:val="20"/>
              </w:rPr>
              <w:t>0%</w:t>
            </w:r>
          </w:p>
        </w:tc>
        <w:tc>
          <w:tcPr>
            <w:tcW w:w="0" w:type="auto"/>
            <w:vAlign w:val="center"/>
          </w:tcPr>
          <w:p w:rsidR="00465E35" w:rsidRPr="00E63F4D" w:rsidRDefault="00EC4B8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lang w:val="en-US"/>
              </w:rPr>
              <w:t>100.00</w:t>
            </w:r>
            <w:r w:rsidR="00465E35" w:rsidRPr="00E63F4D">
              <w:rPr>
                <w:rFonts w:ascii="Arial" w:hAnsi="Arial" w:cs="Arial"/>
                <w:b/>
                <w:spacing w:val="0"/>
                <w:sz w:val="20"/>
                <w:szCs w:val="20"/>
              </w:rPr>
              <w:t>%</w:t>
            </w:r>
          </w:p>
        </w:tc>
      </w:tr>
    </w:tbl>
    <w:p w:rsidR="00AB452A" w:rsidRDefault="00AA0F3C" w:rsidP="00A86795">
      <w:pPr>
        <w:spacing w:before="120" w:after="120"/>
        <w:rPr>
          <w:rFonts w:ascii="Arial" w:hAnsi="Arial" w:cs="Arial"/>
          <w:sz w:val="20"/>
          <w:szCs w:val="20"/>
          <w:lang w:val="en-US"/>
        </w:rPr>
      </w:pPr>
      <w:r>
        <w:rPr>
          <w:rFonts w:ascii="Arial" w:hAnsi="Arial" w:cs="Arial"/>
          <w:sz w:val="20"/>
          <w:szCs w:val="20"/>
          <w:lang w:val="en-US"/>
        </w:rPr>
        <w:t xml:space="preserve">Voting result at the meeting: </w:t>
      </w:r>
      <w:r w:rsidR="00EA24F2">
        <w:rPr>
          <w:rFonts w:ascii="Arial" w:hAnsi="Arial" w:cs="Arial"/>
          <w:sz w:val="20"/>
          <w:szCs w:val="20"/>
          <w:lang w:val="en-US"/>
        </w:rPr>
        <w:t>100 votes of approval; 0 vote of disapproval; 0 vote of other opinion.</w:t>
      </w:r>
    </w:p>
    <w:p w:rsidR="008750CC" w:rsidRPr="000048DF" w:rsidRDefault="008750CC" w:rsidP="00A86795">
      <w:pPr>
        <w:spacing w:before="120" w:after="120"/>
        <w:rPr>
          <w:rFonts w:ascii="Arial" w:hAnsi="Arial" w:cs="Arial"/>
          <w:b/>
          <w:i/>
          <w:sz w:val="20"/>
          <w:szCs w:val="20"/>
          <w:lang w:val="en-US"/>
        </w:rPr>
      </w:pPr>
      <w:r w:rsidRPr="000048DF">
        <w:rPr>
          <w:rFonts w:ascii="Arial" w:hAnsi="Arial" w:cs="Arial"/>
          <w:b/>
          <w:i/>
          <w:sz w:val="20"/>
          <w:szCs w:val="20"/>
          <w:lang w:val="en-US"/>
        </w:rPr>
        <w:t xml:space="preserve">2. To approve Plan in 2017 with the following main indicators: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07"/>
        <w:gridCol w:w="1024"/>
        <w:gridCol w:w="2289"/>
        <w:gridCol w:w="2188"/>
      </w:tblGrid>
      <w:tr w:rsidR="008750CC" w:rsidRPr="00E63F4D" w:rsidTr="00E63F4D">
        <w:tc>
          <w:tcPr>
            <w:tcW w:w="534" w:type="dxa"/>
            <w:vAlign w:val="center"/>
          </w:tcPr>
          <w:p w:rsidR="008750CC" w:rsidRPr="00E63F4D" w:rsidRDefault="008750CC" w:rsidP="00E63F4D">
            <w:pPr>
              <w:jc w:val="center"/>
              <w:rPr>
                <w:rFonts w:ascii="Arial" w:hAnsi="Arial" w:cs="Arial"/>
                <w:sz w:val="20"/>
                <w:szCs w:val="20"/>
                <w:lang w:val="en-US"/>
              </w:rPr>
            </w:pPr>
            <w:r w:rsidRPr="00E63F4D">
              <w:rPr>
                <w:rFonts w:ascii="Arial" w:hAnsi="Arial" w:cs="Arial"/>
                <w:sz w:val="20"/>
                <w:szCs w:val="20"/>
                <w:lang w:val="en-US"/>
              </w:rPr>
              <w:t>No.</w:t>
            </w:r>
          </w:p>
        </w:tc>
        <w:tc>
          <w:tcPr>
            <w:tcW w:w="3207" w:type="dxa"/>
            <w:vAlign w:val="center"/>
          </w:tcPr>
          <w:p w:rsidR="008750CC" w:rsidRPr="00E63F4D" w:rsidRDefault="008750CC" w:rsidP="00E63F4D">
            <w:pPr>
              <w:jc w:val="center"/>
              <w:rPr>
                <w:rFonts w:ascii="Arial" w:hAnsi="Arial" w:cs="Arial"/>
                <w:sz w:val="20"/>
                <w:szCs w:val="20"/>
                <w:lang w:val="en-US"/>
              </w:rPr>
            </w:pPr>
            <w:r w:rsidRPr="00E63F4D">
              <w:rPr>
                <w:rFonts w:ascii="Arial" w:hAnsi="Arial" w:cs="Arial"/>
                <w:sz w:val="20"/>
                <w:szCs w:val="20"/>
                <w:lang w:val="en-US"/>
              </w:rPr>
              <w:t>Plan</w:t>
            </w:r>
          </w:p>
        </w:tc>
        <w:tc>
          <w:tcPr>
            <w:tcW w:w="1024" w:type="dxa"/>
            <w:vAlign w:val="center"/>
          </w:tcPr>
          <w:p w:rsidR="008750CC" w:rsidRPr="00E63F4D" w:rsidRDefault="008750CC" w:rsidP="00E63F4D">
            <w:pPr>
              <w:jc w:val="center"/>
              <w:rPr>
                <w:rFonts w:ascii="Arial" w:hAnsi="Arial" w:cs="Arial"/>
                <w:sz w:val="20"/>
                <w:szCs w:val="20"/>
                <w:lang w:val="en-US"/>
              </w:rPr>
            </w:pPr>
            <w:r w:rsidRPr="00E63F4D">
              <w:rPr>
                <w:rFonts w:ascii="Arial" w:hAnsi="Arial" w:cs="Arial"/>
                <w:sz w:val="20"/>
                <w:szCs w:val="20"/>
                <w:lang w:val="en-US"/>
              </w:rPr>
              <w:t>Unit</w:t>
            </w:r>
          </w:p>
        </w:tc>
        <w:tc>
          <w:tcPr>
            <w:tcW w:w="2289" w:type="dxa"/>
            <w:vAlign w:val="center"/>
          </w:tcPr>
          <w:p w:rsidR="008750CC" w:rsidRPr="00E63F4D" w:rsidRDefault="008750CC" w:rsidP="00E63F4D">
            <w:pPr>
              <w:jc w:val="center"/>
              <w:rPr>
                <w:rFonts w:ascii="Arial" w:hAnsi="Arial" w:cs="Arial"/>
                <w:sz w:val="20"/>
                <w:szCs w:val="20"/>
                <w:lang w:val="en-US"/>
              </w:rPr>
            </w:pPr>
            <w:r w:rsidRPr="00E63F4D">
              <w:rPr>
                <w:rFonts w:ascii="Arial" w:hAnsi="Arial" w:cs="Arial"/>
                <w:sz w:val="20"/>
                <w:szCs w:val="20"/>
                <w:lang w:val="en-US"/>
              </w:rPr>
              <w:t>Reached in 2016</w:t>
            </w:r>
          </w:p>
        </w:tc>
        <w:tc>
          <w:tcPr>
            <w:tcW w:w="2188" w:type="dxa"/>
            <w:vAlign w:val="center"/>
          </w:tcPr>
          <w:p w:rsidR="008750CC" w:rsidRPr="00E63F4D" w:rsidRDefault="008750CC" w:rsidP="00E63F4D">
            <w:pPr>
              <w:jc w:val="center"/>
              <w:rPr>
                <w:rFonts w:ascii="Arial" w:hAnsi="Arial" w:cs="Arial"/>
                <w:sz w:val="20"/>
                <w:szCs w:val="20"/>
                <w:lang w:val="en-US"/>
              </w:rPr>
            </w:pPr>
            <w:r w:rsidRPr="00E63F4D">
              <w:rPr>
                <w:rFonts w:ascii="Arial" w:hAnsi="Arial" w:cs="Arial"/>
                <w:sz w:val="20"/>
                <w:szCs w:val="20"/>
                <w:lang w:val="en-US"/>
              </w:rPr>
              <w:t>Plan in 2017</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1</w:t>
            </w:r>
          </w:p>
        </w:tc>
        <w:tc>
          <w:tcPr>
            <w:tcW w:w="3207" w:type="dxa"/>
            <w:vAlign w:val="center"/>
          </w:tcPr>
          <w:p w:rsidR="008750CC" w:rsidRPr="00E63F4D" w:rsidRDefault="008750CC" w:rsidP="008750CC">
            <w:pPr>
              <w:rPr>
                <w:rFonts w:ascii="Arial" w:hAnsi="Arial" w:cs="Arial"/>
                <w:b/>
                <w:sz w:val="20"/>
                <w:szCs w:val="20"/>
                <w:lang w:val="en-US"/>
              </w:rPr>
            </w:pPr>
            <w:r w:rsidRPr="00E63F4D">
              <w:rPr>
                <w:rFonts w:ascii="Arial" w:hAnsi="Arial" w:cs="Arial"/>
                <w:b/>
                <w:sz w:val="20"/>
                <w:szCs w:val="20"/>
                <w:lang w:val="en-US"/>
              </w:rPr>
              <w:t>Commercial power output</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rPr>
            </w:pPr>
            <w:r w:rsidRPr="00E63F4D">
              <w:rPr>
                <w:rFonts w:ascii="Arial" w:hAnsi="Arial" w:cs="Arial"/>
                <w:b/>
                <w:spacing w:val="0"/>
                <w:sz w:val="20"/>
                <w:szCs w:val="20"/>
              </w:rPr>
              <w:t>kWh</w:t>
            </w:r>
          </w:p>
        </w:tc>
        <w:tc>
          <w:tcPr>
            <w:tcW w:w="2289"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461,600,627</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511,711,670</w:t>
            </w:r>
          </w:p>
        </w:tc>
      </w:tr>
      <w:tr w:rsidR="008750CC" w:rsidRPr="00E63F4D" w:rsidTr="00E63F4D">
        <w:tc>
          <w:tcPr>
            <w:tcW w:w="534" w:type="dxa"/>
            <w:vAlign w:val="center"/>
          </w:tcPr>
          <w:p w:rsidR="008750CC" w:rsidRPr="00E63F4D" w:rsidRDefault="008750CC" w:rsidP="00E63F4D">
            <w:pPr>
              <w:jc w:val="center"/>
              <w:rPr>
                <w:rFonts w:ascii="Arial" w:hAnsi="Arial" w:cs="Arial"/>
                <w:sz w:val="20"/>
                <w:szCs w:val="20"/>
                <w:lang w:val="en-US"/>
              </w:rPr>
            </w:pPr>
          </w:p>
        </w:tc>
        <w:tc>
          <w:tcPr>
            <w:tcW w:w="3207" w:type="dxa"/>
            <w:vAlign w:val="center"/>
          </w:tcPr>
          <w:p w:rsidR="008750CC" w:rsidRPr="00E63F4D" w:rsidRDefault="008750CC" w:rsidP="008750CC">
            <w:pPr>
              <w:rPr>
                <w:rFonts w:ascii="Arial" w:hAnsi="Arial" w:cs="Arial"/>
                <w:sz w:val="20"/>
                <w:szCs w:val="20"/>
                <w:lang w:val="en-US"/>
              </w:rPr>
            </w:pPr>
            <w:r w:rsidRPr="00E63F4D">
              <w:rPr>
                <w:rFonts w:ascii="Arial" w:hAnsi="Arial" w:cs="Arial"/>
                <w:sz w:val="20"/>
                <w:szCs w:val="20"/>
                <w:lang w:val="en-US"/>
              </w:rPr>
              <w:t xml:space="preserve">- Nam Ma </w:t>
            </w:r>
            <w:r w:rsidR="004A797E" w:rsidRPr="00E63F4D">
              <w:rPr>
                <w:rFonts w:ascii="Arial" w:hAnsi="Arial" w:cs="Arial"/>
                <w:sz w:val="20"/>
                <w:szCs w:val="20"/>
                <w:lang w:val="en-US"/>
              </w:rPr>
              <w:t>Hydropower</w:t>
            </w:r>
          </w:p>
        </w:tc>
        <w:tc>
          <w:tcPr>
            <w:tcW w:w="1024" w:type="dxa"/>
            <w:vAlign w:val="center"/>
          </w:tcPr>
          <w:p w:rsidR="008750CC" w:rsidRPr="00E63F4D" w:rsidRDefault="008750CC"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rPr>
              <w:t>kWh</w:t>
            </w:r>
          </w:p>
        </w:tc>
        <w:tc>
          <w:tcPr>
            <w:tcW w:w="2289"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10,858,641</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spacing w:val="0"/>
                <w:sz w:val="20"/>
                <w:szCs w:val="20"/>
              </w:rPr>
            </w:pPr>
            <w:r w:rsidRPr="00E63F4D">
              <w:rPr>
                <w:rFonts w:ascii="Arial" w:hAnsi="Arial" w:cs="Arial"/>
                <w:spacing w:val="0"/>
                <w:sz w:val="20"/>
                <w:szCs w:val="20"/>
              </w:rPr>
              <w:t>11,000,000</w:t>
            </w:r>
          </w:p>
        </w:tc>
      </w:tr>
      <w:tr w:rsidR="008750CC" w:rsidRPr="00E63F4D" w:rsidTr="00E63F4D">
        <w:tc>
          <w:tcPr>
            <w:tcW w:w="534" w:type="dxa"/>
            <w:vAlign w:val="center"/>
          </w:tcPr>
          <w:p w:rsidR="008750CC" w:rsidRPr="00E63F4D" w:rsidRDefault="008750CC" w:rsidP="00E63F4D">
            <w:pPr>
              <w:jc w:val="center"/>
              <w:rPr>
                <w:rFonts w:ascii="Arial" w:hAnsi="Arial" w:cs="Arial"/>
                <w:sz w:val="20"/>
                <w:szCs w:val="20"/>
                <w:lang w:val="en-US"/>
              </w:rPr>
            </w:pPr>
          </w:p>
        </w:tc>
        <w:tc>
          <w:tcPr>
            <w:tcW w:w="3207" w:type="dxa"/>
            <w:vAlign w:val="center"/>
          </w:tcPr>
          <w:p w:rsidR="008750CC" w:rsidRPr="00E63F4D" w:rsidRDefault="008750CC" w:rsidP="008750CC">
            <w:pPr>
              <w:rPr>
                <w:rFonts w:ascii="Arial" w:hAnsi="Arial" w:cs="Arial"/>
                <w:sz w:val="20"/>
                <w:szCs w:val="20"/>
                <w:lang w:val="en-US"/>
              </w:rPr>
            </w:pPr>
            <w:r w:rsidRPr="00E63F4D">
              <w:rPr>
                <w:rFonts w:ascii="Arial" w:hAnsi="Arial" w:cs="Arial"/>
                <w:sz w:val="20"/>
                <w:szCs w:val="20"/>
                <w:lang w:val="en-US"/>
              </w:rPr>
              <w:t xml:space="preserve">- Bac Binh </w:t>
            </w:r>
            <w:r w:rsidR="004A797E" w:rsidRPr="00E63F4D">
              <w:rPr>
                <w:rFonts w:ascii="Arial" w:hAnsi="Arial" w:cs="Arial"/>
                <w:sz w:val="20"/>
                <w:szCs w:val="20"/>
                <w:lang w:val="en-US"/>
              </w:rPr>
              <w:t>Hydropower</w:t>
            </w:r>
          </w:p>
        </w:tc>
        <w:tc>
          <w:tcPr>
            <w:tcW w:w="1024" w:type="dxa"/>
            <w:vAlign w:val="center"/>
          </w:tcPr>
          <w:p w:rsidR="008750CC" w:rsidRPr="00E63F4D" w:rsidRDefault="008750CC"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rPr>
              <w:t>kWh</w:t>
            </w:r>
          </w:p>
        </w:tc>
        <w:tc>
          <w:tcPr>
            <w:tcW w:w="2289"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90,808,894</w:t>
            </w:r>
          </w:p>
        </w:tc>
        <w:tc>
          <w:tcPr>
            <w:tcW w:w="2188"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93,565,800</w:t>
            </w:r>
          </w:p>
        </w:tc>
      </w:tr>
      <w:tr w:rsidR="008750CC" w:rsidRPr="00E63F4D" w:rsidTr="00E63F4D">
        <w:tc>
          <w:tcPr>
            <w:tcW w:w="534" w:type="dxa"/>
            <w:vAlign w:val="center"/>
          </w:tcPr>
          <w:p w:rsidR="008750CC" w:rsidRPr="00E63F4D" w:rsidRDefault="008750CC" w:rsidP="00E63F4D">
            <w:pPr>
              <w:jc w:val="center"/>
              <w:rPr>
                <w:rFonts w:ascii="Arial" w:hAnsi="Arial" w:cs="Arial"/>
                <w:sz w:val="20"/>
                <w:szCs w:val="20"/>
                <w:lang w:val="en-US"/>
              </w:rPr>
            </w:pPr>
          </w:p>
        </w:tc>
        <w:tc>
          <w:tcPr>
            <w:tcW w:w="3207" w:type="dxa"/>
            <w:vAlign w:val="center"/>
          </w:tcPr>
          <w:p w:rsidR="008750CC" w:rsidRPr="00E63F4D" w:rsidRDefault="008750CC" w:rsidP="008750CC">
            <w:pPr>
              <w:rPr>
                <w:rFonts w:ascii="Arial" w:hAnsi="Arial" w:cs="Arial"/>
                <w:sz w:val="20"/>
                <w:szCs w:val="20"/>
                <w:lang w:val="en-US"/>
              </w:rPr>
            </w:pPr>
            <w:r w:rsidRPr="00E63F4D">
              <w:rPr>
                <w:rFonts w:ascii="Arial" w:hAnsi="Arial" w:cs="Arial"/>
                <w:sz w:val="20"/>
                <w:szCs w:val="20"/>
                <w:lang w:val="en-US"/>
              </w:rPr>
              <w:t>- Khe Bo Hydropower</w:t>
            </w:r>
          </w:p>
        </w:tc>
        <w:tc>
          <w:tcPr>
            <w:tcW w:w="1024" w:type="dxa"/>
            <w:vAlign w:val="center"/>
          </w:tcPr>
          <w:p w:rsidR="008750CC" w:rsidRPr="00E63F4D" w:rsidRDefault="008750CC"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rPr>
              <w:t>kWh</w:t>
            </w:r>
          </w:p>
        </w:tc>
        <w:tc>
          <w:tcPr>
            <w:tcW w:w="2289"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359,933,092</w:t>
            </w:r>
          </w:p>
        </w:tc>
        <w:tc>
          <w:tcPr>
            <w:tcW w:w="2188"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407,145,870</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2</w:t>
            </w:r>
          </w:p>
        </w:tc>
        <w:tc>
          <w:tcPr>
            <w:tcW w:w="3207" w:type="dxa"/>
            <w:vAlign w:val="center"/>
          </w:tcPr>
          <w:p w:rsidR="008750CC" w:rsidRPr="00E63F4D" w:rsidRDefault="004A797E" w:rsidP="008750CC">
            <w:pPr>
              <w:rPr>
                <w:rFonts w:ascii="Arial" w:hAnsi="Arial" w:cs="Arial"/>
                <w:b/>
                <w:sz w:val="20"/>
                <w:szCs w:val="20"/>
                <w:lang w:val="en-US"/>
              </w:rPr>
            </w:pPr>
            <w:r w:rsidRPr="00E63F4D">
              <w:rPr>
                <w:rFonts w:ascii="Arial" w:hAnsi="Arial" w:cs="Arial"/>
                <w:b/>
                <w:sz w:val="20"/>
                <w:szCs w:val="20"/>
                <w:lang w:val="en-US"/>
              </w:rPr>
              <w:t>Investment</w:t>
            </w:r>
            <w:r w:rsidR="008750CC" w:rsidRPr="00E63F4D">
              <w:rPr>
                <w:rFonts w:ascii="Arial" w:hAnsi="Arial" w:cs="Arial"/>
                <w:b/>
                <w:sz w:val="20"/>
                <w:szCs w:val="20"/>
                <w:lang w:val="en-US"/>
              </w:rPr>
              <w:t xml:space="preserve"> in </w:t>
            </w:r>
            <w:r w:rsidRPr="00E63F4D">
              <w:rPr>
                <w:rFonts w:ascii="Arial" w:hAnsi="Arial" w:cs="Arial"/>
                <w:b/>
                <w:sz w:val="20"/>
                <w:szCs w:val="20"/>
                <w:lang w:val="en-US"/>
              </w:rPr>
              <w:t>construction</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81,993,492,583</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79,650,704,212</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3</w:t>
            </w:r>
          </w:p>
        </w:tc>
        <w:tc>
          <w:tcPr>
            <w:tcW w:w="3207" w:type="dxa"/>
            <w:vAlign w:val="center"/>
          </w:tcPr>
          <w:p w:rsidR="008750CC" w:rsidRPr="00E63F4D" w:rsidRDefault="008750CC" w:rsidP="008750CC">
            <w:pPr>
              <w:rPr>
                <w:rFonts w:ascii="Arial" w:hAnsi="Arial" w:cs="Arial"/>
                <w:b/>
                <w:sz w:val="20"/>
                <w:szCs w:val="20"/>
                <w:lang w:val="en-US"/>
              </w:rPr>
            </w:pPr>
            <w:r w:rsidRPr="00E63F4D">
              <w:rPr>
                <w:rFonts w:ascii="Arial" w:hAnsi="Arial" w:cs="Arial"/>
                <w:b/>
                <w:sz w:val="20"/>
                <w:szCs w:val="20"/>
                <w:lang w:val="en-US"/>
              </w:rPr>
              <w:t>Revenue</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450,995,577,845</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508,726,076,746</w:t>
            </w:r>
          </w:p>
        </w:tc>
      </w:tr>
      <w:tr w:rsidR="008750CC" w:rsidRPr="00E63F4D" w:rsidTr="00E63F4D">
        <w:tc>
          <w:tcPr>
            <w:tcW w:w="534" w:type="dxa"/>
            <w:vAlign w:val="center"/>
          </w:tcPr>
          <w:p w:rsidR="008750CC" w:rsidRPr="00E63F4D" w:rsidRDefault="008750CC" w:rsidP="00E63F4D">
            <w:pPr>
              <w:jc w:val="center"/>
              <w:rPr>
                <w:rFonts w:ascii="Arial" w:hAnsi="Arial" w:cs="Arial"/>
                <w:sz w:val="20"/>
                <w:szCs w:val="20"/>
                <w:lang w:val="en-US"/>
              </w:rPr>
            </w:pPr>
          </w:p>
        </w:tc>
        <w:tc>
          <w:tcPr>
            <w:tcW w:w="3207" w:type="dxa"/>
            <w:vAlign w:val="center"/>
          </w:tcPr>
          <w:p w:rsidR="008750CC" w:rsidRPr="00E63F4D" w:rsidRDefault="008750CC" w:rsidP="008750CC">
            <w:pPr>
              <w:rPr>
                <w:rFonts w:ascii="Arial" w:hAnsi="Arial" w:cs="Arial"/>
                <w:sz w:val="20"/>
                <w:szCs w:val="20"/>
                <w:lang w:val="en-US"/>
              </w:rPr>
            </w:pPr>
            <w:r w:rsidRPr="00E63F4D">
              <w:rPr>
                <w:rFonts w:ascii="Arial" w:hAnsi="Arial" w:cs="Arial"/>
                <w:sz w:val="20"/>
                <w:szCs w:val="20"/>
                <w:lang w:val="en-US"/>
              </w:rPr>
              <w:t>Revenue from power production</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w:t>
            </w:r>
          </w:p>
        </w:tc>
        <w:tc>
          <w:tcPr>
            <w:tcW w:w="2289"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448,743,607,239</w:t>
            </w:r>
          </w:p>
        </w:tc>
        <w:tc>
          <w:tcPr>
            <w:tcW w:w="2188"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506,966,076,746</w:t>
            </w:r>
          </w:p>
        </w:tc>
      </w:tr>
      <w:tr w:rsidR="008750CC" w:rsidRPr="00E63F4D" w:rsidTr="00E63F4D">
        <w:tc>
          <w:tcPr>
            <w:tcW w:w="534" w:type="dxa"/>
            <w:vAlign w:val="center"/>
          </w:tcPr>
          <w:p w:rsidR="008750CC" w:rsidRPr="00E63F4D" w:rsidRDefault="008750CC" w:rsidP="00E63F4D">
            <w:pPr>
              <w:jc w:val="center"/>
              <w:rPr>
                <w:rFonts w:ascii="Arial" w:hAnsi="Arial" w:cs="Arial"/>
                <w:sz w:val="20"/>
                <w:szCs w:val="20"/>
                <w:lang w:val="en-US"/>
              </w:rPr>
            </w:pPr>
          </w:p>
        </w:tc>
        <w:tc>
          <w:tcPr>
            <w:tcW w:w="3207" w:type="dxa"/>
            <w:vAlign w:val="center"/>
          </w:tcPr>
          <w:p w:rsidR="008750CC" w:rsidRPr="00E63F4D" w:rsidRDefault="008750CC" w:rsidP="008750CC">
            <w:pPr>
              <w:rPr>
                <w:rFonts w:ascii="Arial" w:hAnsi="Arial" w:cs="Arial"/>
                <w:sz w:val="20"/>
                <w:szCs w:val="20"/>
                <w:lang w:val="en-US"/>
              </w:rPr>
            </w:pPr>
            <w:r w:rsidRPr="00E63F4D">
              <w:rPr>
                <w:rFonts w:ascii="Arial" w:hAnsi="Arial" w:cs="Arial"/>
                <w:sz w:val="20"/>
                <w:szCs w:val="20"/>
                <w:lang w:val="en-US"/>
              </w:rPr>
              <w:t xml:space="preserve">Other </w:t>
            </w:r>
            <w:r w:rsidR="004A797E" w:rsidRPr="00E63F4D">
              <w:rPr>
                <w:rFonts w:ascii="Arial" w:hAnsi="Arial" w:cs="Arial"/>
                <w:sz w:val="20"/>
                <w:szCs w:val="20"/>
                <w:lang w:val="en-US"/>
              </w:rPr>
              <w:t>revenue</w:t>
            </w:r>
            <w:r w:rsidRPr="00E63F4D">
              <w:rPr>
                <w:rFonts w:ascii="Arial" w:hAnsi="Arial" w:cs="Arial"/>
                <w:sz w:val="20"/>
                <w:szCs w:val="20"/>
                <w:lang w:val="en-US"/>
              </w:rPr>
              <w:t>, income</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w:t>
            </w:r>
          </w:p>
        </w:tc>
        <w:tc>
          <w:tcPr>
            <w:tcW w:w="2289"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2,251,970,606</w:t>
            </w:r>
          </w:p>
        </w:tc>
        <w:tc>
          <w:tcPr>
            <w:tcW w:w="2188" w:type="dxa"/>
            <w:vAlign w:val="center"/>
          </w:tcPr>
          <w:p w:rsidR="008750CC" w:rsidRPr="00E63F4D" w:rsidRDefault="008750CC"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1,760,000,000</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4</w:t>
            </w:r>
          </w:p>
        </w:tc>
        <w:tc>
          <w:tcPr>
            <w:tcW w:w="3207" w:type="dxa"/>
            <w:vAlign w:val="center"/>
          </w:tcPr>
          <w:p w:rsidR="008750CC" w:rsidRPr="00E63F4D" w:rsidRDefault="004A797E" w:rsidP="008750CC">
            <w:pPr>
              <w:rPr>
                <w:rFonts w:ascii="Arial" w:hAnsi="Arial" w:cs="Arial"/>
                <w:b/>
                <w:sz w:val="20"/>
                <w:szCs w:val="20"/>
                <w:lang w:val="en-US"/>
              </w:rPr>
            </w:pPr>
            <w:r w:rsidRPr="00E63F4D">
              <w:rPr>
                <w:rFonts w:ascii="Arial" w:hAnsi="Arial" w:cs="Arial"/>
                <w:b/>
                <w:sz w:val="20"/>
                <w:szCs w:val="20"/>
                <w:lang w:val="en-US"/>
              </w:rPr>
              <w:t>Expenses</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393,613,618,744</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402,769,962,326</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5</w:t>
            </w:r>
          </w:p>
        </w:tc>
        <w:tc>
          <w:tcPr>
            <w:tcW w:w="3207" w:type="dxa"/>
            <w:vAlign w:val="center"/>
          </w:tcPr>
          <w:p w:rsidR="008750CC" w:rsidRPr="00E63F4D" w:rsidRDefault="008750CC" w:rsidP="008750CC">
            <w:pPr>
              <w:rPr>
                <w:rFonts w:ascii="Arial" w:hAnsi="Arial" w:cs="Arial"/>
                <w:b/>
                <w:sz w:val="20"/>
                <w:szCs w:val="20"/>
                <w:lang w:val="en-US"/>
              </w:rPr>
            </w:pPr>
            <w:r w:rsidRPr="00E63F4D">
              <w:rPr>
                <w:rFonts w:ascii="Arial" w:hAnsi="Arial" w:cs="Arial"/>
                <w:b/>
                <w:sz w:val="20"/>
                <w:szCs w:val="20"/>
                <w:lang w:val="en-US"/>
              </w:rPr>
              <w:t>Large repair</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345,201,111</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1,427,004,398</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6</w:t>
            </w:r>
          </w:p>
        </w:tc>
        <w:tc>
          <w:tcPr>
            <w:tcW w:w="3207" w:type="dxa"/>
            <w:vAlign w:val="center"/>
          </w:tcPr>
          <w:p w:rsidR="008750CC" w:rsidRPr="00E63F4D" w:rsidRDefault="004A797E" w:rsidP="008750CC">
            <w:pPr>
              <w:rPr>
                <w:rFonts w:ascii="Arial" w:hAnsi="Arial" w:cs="Arial"/>
                <w:b/>
                <w:sz w:val="20"/>
                <w:szCs w:val="20"/>
                <w:lang w:val="en-US"/>
              </w:rPr>
            </w:pPr>
            <w:r w:rsidRPr="00E63F4D">
              <w:rPr>
                <w:rFonts w:ascii="Arial" w:hAnsi="Arial" w:cs="Arial"/>
                <w:b/>
                <w:sz w:val="20"/>
                <w:szCs w:val="20"/>
                <w:lang w:val="en-US"/>
              </w:rPr>
              <w:t>Regular</w:t>
            </w:r>
            <w:r w:rsidR="008750CC" w:rsidRPr="00E63F4D">
              <w:rPr>
                <w:rFonts w:ascii="Arial" w:hAnsi="Arial" w:cs="Arial"/>
                <w:b/>
                <w:sz w:val="20"/>
                <w:szCs w:val="20"/>
                <w:lang w:val="en-US"/>
              </w:rPr>
              <w:t xml:space="preserve"> repair</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908,626,822</w:t>
            </w:r>
          </w:p>
        </w:tc>
        <w:tc>
          <w:tcPr>
            <w:tcW w:w="2188" w:type="dxa"/>
            <w:vAlign w:val="center"/>
          </w:tcPr>
          <w:p w:rsidR="008750CC" w:rsidRPr="00E63F4D" w:rsidRDefault="008750CC" w:rsidP="00E63F4D">
            <w:pPr>
              <w:pStyle w:val="Bodytext30"/>
              <w:shd w:val="clear" w:color="auto" w:fill="auto"/>
              <w:spacing w:line="240" w:lineRule="auto"/>
              <w:ind w:firstLine="0"/>
              <w:jc w:val="right"/>
              <w:rPr>
                <w:rFonts w:ascii="Arial" w:hAnsi="Arial" w:cs="Arial"/>
                <w:b/>
                <w:spacing w:val="0"/>
                <w:sz w:val="20"/>
                <w:szCs w:val="20"/>
              </w:rPr>
            </w:pPr>
            <w:r w:rsidRPr="00E63F4D">
              <w:rPr>
                <w:rFonts w:ascii="Arial" w:hAnsi="Arial" w:cs="Arial"/>
                <w:b/>
                <w:spacing w:val="0"/>
                <w:sz w:val="20"/>
                <w:szCs w:val="20"/>
              </w:rPr>
              <w:t>1,218,471,500</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7</w:t>
            </w:r>
          </w:p>
        </w:tc>
        <w:tc>
          <w:tcPr>
            <w:tcW w:w="3207" w:type="dxa"/>
            <w:vAlign w:val="center"/>
          </w:tcPr>
          <w:p w:rsidR="008750CC" w:rsidRPr="00E63F4D" w:rsidRDefault="004A797E" w:rsidP="008750CC">
            <w:pPr>
              <w:rPr>
                <w:rFonts w:ascii="Arial" w:hAnsi="Arial" w:cs="Arial"/>
                <w:b/>
                <w:sz w:val="20"/>
                <w:szCs w:val="20"/>
                <w:lang w:val="en-US"/>
              </w:rPr>
            </w:pPr>
            <w:r w:rsidRPr="00E63F4D">
              <w:rPr>
                <w:rFonts w:ascii="Arial" w:hAnsi="Arial" w:cs="Arial"/>
                <w:b/>
                <w:sz w:val="20"/>
                <w:szCs w:val="20"/>
                <w:lang w:val="en-US"/>
              </w:rPr>
              <w:t>Procurement</w:t>
            </w:r>
            <w:r w:rsidR="008750CC" w:rsidRPr="00E63F4D">
              <w:rPr>
                <w:rFonts w:ascii="Arial" w:hAnsi="Arial" w:cs="Arial"/>
                <w:b/>
                <w:sz w:val="20"/>
                <w:szCs w:val="20"/>
                <w:lang w:val="en-US"/>
              </w:rPr>
              <w:t xml:space="preserve"> of standby materials and equipment</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left="960" w:firstLine="0"/>
              <w:jc w:val="right"/>
              <w:rPr>
                <w:rFonts w:ascii="Arial" w:hAnsi="Arial" w:cs="Arial"/>
                <w:b/>
                <w:spacing w:val="0"/>
                <w:sz w:val="20"/>
                <w:szCs w:val="20"/>
              </w:rPr>
            </w:pPr>
            <w:r w:rsidRPr="00E63F4D">
              <w:rPr>
                <w:rFonts w:ascii="Arial" w:hAnsi="Arial" w:cs="Arial"/>
                <w:b/>
                <w:spacing w:val="0"/>
                <w:sz w:val="20"/>
                <w:szCs w:val="20"/>
              </w:rPr>
              <w:t>470,448,800</w:t>
            </w:r>
          </w:p>
        </w:tc>
        <w:tc>
          <w:tcPr>
            <w:tcW w:w="2188" w:type="dxa"/>
            <w:vAlign w:val="center"/>
          </w:tcPr>
          <w:p w:rsidR="008750CC" w:rsidRPr="00E63F4D" w:rsidRDefault="008750CC" w:rsidP="00E63F4D">
            <w:pPr>
              <w:pStyle w:val="Bodytext30"/>
              <w:shd w:val="clear" w:color="auto" w:fill="auto"/>
              <w:spacing w:line="240" w:lineRule="auto"/>
              <w:ind w:left="820" w:firstLine="0"/>
              <w:jc w:val="right"/>
              <w:rPr>
                <w:rFonts w:ascii="Arial" w:hAnsi="Arial" w:cs="Arial"/>
                <w:b/>
                <w:spacing w:val="0"/>
                <w:sz w:val="20"/>
                <w:szCs w:val="20"/>
              </w:rPr>
            </w:pPr>
            <w:r w:rsidRPr="00E63F4D">
              <w:rPr>
                <w:rFonts w:ascii="Arial" w:hAnsi="Arial" w:cs="Arial"/>
                <w:b/>
                <w:spacing w:val="0"/>
                <w:sz w:val="20"/>
                <w:szCs w:val="20"/>
              </w:rPr>
              <w:t>568,685,500</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8</w:t>
            </w:r>
          </w:p>
        </w:tc>
        <w:tc>
          <w:tcPr>
            <w:tcW w:w="3207" w:type="dxa"/>
            <w:vAlign w:val="center"/>
          </w:tcPr>
          <w:p w:rsidR="008750CC" w:rsidRPr="00E63F4D" w:rsidRDefault="008750CC" w:rsidP="008750CC">
            <w:pPr>
              <w:rPr>
                <w:rFonts w:ascii="Arial" w:hAnsi="Arial" w:cs="Arial"/>
                <w:b/>
                <w:sz w:val="20"/>
                <w:szCs w:val="20"/>
                <w:lang w:val="en-US"/>
              </w:rPr>
            </w:pPr>
            <w:r w:rsidRPr="00E63F4D">
              <w:rPr>
                <w:rFonts w:ascii="Arial" w:hAnsi="Arial" w:cs="Arial"/>
                <w:b/>
                <w:sz w:val="20"/>
                <w:szCs w:val="20"/>
                <w:lang w:val="en-US"/>
              </w:rPr>
              <w:t>Profit after tax</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VND</w:t>
            </w:r>
          </w:p>
        </w:tc>
        <w:tc>
          <w:tcPr>
            <w:tcW w:w="2289" w:type="dxa"/>
            <w:vAlign w:val="center"/>
          </w:tcPr>
          <w:p w:rsidR="008750CC" w:rsidRPr="00E63F4D" w:rsidRDefault="008750CC" w:rsidP="00E63F4D">
            <w:pPr>
              <w:pStyle w:val="Bodytext30"/>
              <w:shd w:val="clear" w:color="auto" w:fill="auto"/>
              <w:spacing w:line="240" w:lineRule="auto"/>
              <w:ind w:left="640" w:firstLine="0"/>
              <w:jc w:val="right"/>
              <w:rPr>
                <w:rFonts w:ascii="Arial" w:hAnsi="Arial" w:cs="Arial"/>
                <w:b/>
                <w:spacing w:val="0"/>
                <w:sz w:val="20"/>
                <w:szCs w:val="20"/>
              </w:rPr>
            </w:pPr>
            <w:r w:rsidRPr="00E63F4D">
              <w:rPr>
                <w:rFonts w:ascii="Arial" w:hAnsi="Arial" w:cs="Arial"/>
                <w:b/>
                <w:spacing w:val="0"/>
                <w:sz w:val="20"/>
                <w:szCs w:val="20"/>
              </w:rPr>
              <w:t>55,987,637,226</w:t>
            </w:r>
          </w:p>
        </w:tc>
        <w:tc>
          <w:tcPr>
            <w:tcW w:w="2188" w:type="dxa"/>
            <w:vAlign w:val="center"/>
          </w:tcPr>
          <w:p w:rsidR="008750CC" w:rsidRPr="00E63F4D" w:rsidRDefault="008750CC" w:rsidP="00E63F4D">
            <w:pPr>
              <w:pStyle w:val="Bodytext30"/>
              <w:shd w:val="clear" w:color="auto" w:fill="auto"/>
              <w:spacing w:line="240" w:lineRule="auto"/>
              <w:ind w:left="440" w:firstLine="0"/>
              <w:jc w:val="right"/>
              <w:rPr>
                <w:rFonts w:ascii="Arial" w:hAnsi="Arial" w:cs="Arial"/>
                <w:b/>
                <w:spacing w:val="0"/>
                <w:sz w:val="20"/>
                <w:szCs w:val="20"/>
              </w:rPr>
            </w:pPr>
            <w:r w:rsidRPr="00E63F4D">
              <w:rPr>
                <w:rFonts w:ascii="Arial" w:hAnsi="Arial" w:cs="Arial"/>
                <w:b/>
                <w:spacing w:val="0"/>
                <w:sz w:val="20"/>
                <w:szCs w:val="20"/>
              </w:rPr>
              <w:t>93,843,667,606</w:t>
            </w:r>
          </w:p>
        </w:tc>
      </w:tr>
      <w:tr w:rsidR="008750CC" w:rsidRPr="00E63F4D" w:rsidTr="00E63F4D">
        <w:tc>
          <w:tcPr>
            <w:tcW w:w="534" w:type="dxa"/>
            <w:vAlign w:val="center"/>
          </w:tcPr>
          <w:p w:rsidR="008750CC" w:rsidRPr="00E63F4D" w:rsidRDefault="008750CC" w:rsidP="00E63F4D">
            <w:pPr>
              <w:jc w:val="center"/>
              <w:rPr>
                <w:rFonts w:ascii="Arial" w:hAnsi="Arial" w:cs="Arial"/>
                <w:b/>
                <w:sz w:val="20"/>
                <w:szCs w:val="20"/>
                <w:lang w:val="en-US"/>
              </w:rPr>
            </w:pPr>
            <w:r w:rsidRPr="00E63F4D">
              <w:rPr>
                <w:rFonts w:ascii="Arial" w:hAnsi="Arial" w:cs="Arial"/>
                <w:b/>
                <w:sz w:val="20"/>
                <w:szCs w:val="20"/>
                <w:lang w:val="en-US"/>
              </w:rPr>
              <w:t>9</w:t>
            </w:r>
          </w:p>
        </w:tc>
        <w:tc>
          <w:tcPr>
            <w:tcW w:w="3207" w:type="dxa"/>
            <w:vAlign w:val="center"/>
          </w:tcPr>
          <w:p w:rsidR="008750CC" w:rsidRPr="00E63F4D" w:rsidRDefault="008750CC" w:rsidP="008750CC">
            <w:pPr>
              <w:rPr>
                <w:rFonts w:ascii="Arial" w:hAnsi="Arial" w:cs="Arial"/>
                <w:b/>
                <w:sz w:val="20"/>
                <w:szCs w:val="20"/>
                <w:lang w:val="en-US"/>
              </w:rPr>
            </w:pPr>
            <w:r w:rsidRPr="00E63F4D">
              <w:rPr>
                <w:rFonts w:ascii="Arial" w:hAnsi="Arial" w:cs="Arial"/>
                <w:b/>
                <w:sz w:val="20"/>
                <w:szCs w:val="20"/>
                <w:lang w:val="en-US"/>
              </w:rPr>
              <w:t>Dividend</w:t>
            </w:r>
          </w:p>
        </w:tc>
        <w:tc>
          <w:tcPr>
            <w:tcW w:w="1024" w:type="dxa"/>
            <w:vAlign w:val="center"/>
          </w:tcPr>
          <w:p w:rsidR="008750CC" w:rsidRPr="00E63F4D" w:rsidRDefault="008750CC" w:rsidP="00E63F4D">
            <w:pPr>
              <w:pStyle w:val="Bodytext30"/>
              <w:shd w:val="clear" w:color="auto" w:fill="auto"/>
              <w:spacing w:line="240" w:lineRule="auto"/>
              <w:ind w:firstLine="0"/>
              <w:jc w:val="center"/>
              <w:rPr>
                <w:rFonts w:ascii="Arial" w:hAnsi="Arial" w:cs="Arial"/>
                <w:b/>
                <w:spacing w:val="0"/>
                <w:sz w:val="20"/>
                <w:szCs w:val="20"/>
                <w:lang w:val="en-US"/>
              </w:rPr>
            </w:pPr>
            <w:r w:rsidRPr="00E63F4D">
              <w:rPr>
                <w:rFonts w:ascii="Arial" w:hAnsi="Arial" w:cs="Arial"/>
                <w:b/>
                <w:spacing w:val="0"/>
                <w:sz w:val="20"/>
                <w:szCs w:val="20"/>
                <w:lang w:val="en-US"/>
              </w:rPr>
              <w:t>%</w:t>
            </w:r>
          </w:p>
        </w:tc>
        <w:tc>
          <w:tcPr>
            <w:tcW w:w="2289" w:type="dxa"/>
            <w:vAlign w:val="center"/>
          </w:tcPr>
          <w:p w:rsidR="008750CC" w:rsidRPr="00E63F4D" w:rsidRDefault="008750CC" w:rsidP="00E63F4D">
            <w:pPr>
              <w:pStyle w:val="Bodytext30"/>
              <w:shd w:val="clear" w:color="auto" w:fill="auto"/>
              <w:spacing w:line="240" w:lineRule="auto"/>
              <w:ind w:left="960" w:firstLine="0"/>
              <w:jc w:val="right"/>
              <w:rPr>
                <w:rFonts w:ascii="Arial" w:hAnsi="Arial" w:cs="Arial"/>
                <w:b/>
                <w:spacing w:val="0"/>
                <w:sz w:val="20"/>
                <w:szCs w:val="20"/>
              </w:rPr>
            </w:pPr>
            <w:r w:rsidRPr="00E63F4D">
              <w:rPr>
                <w:rFonts w:ascii="Arial" w:hAnsi="Arial" w:cs="Arial"/>
                <w:b/>
                <w:spacing w:val="0"/>
                <w:sz w:val="20"/>
                <w:szCs w:val="20"/>
              </w:rPr>
              <w:t>5%</w:t>
            </w:r>
          </w:p>
        </w:tc>
        <w:tc>
          <w:tcPr>
            <w:tcW w:w="2188" w:type="dxa"/>
            <w:vAlign w:val="center"/>
          </w:tcPr>
          <w:p w:rsidR="008750CC" w:rsidRPr="00E63F4D" w:rsidRDefault="008750CC" w:rsidP="00E63F4D">
            <w:pPr>
              <w:pStyle w:val="Bodytext30"/>
              <w:shd w:val="clear" w:color="auto" w:fill="auto"/>
              <w:spacing w:line="240" w:lineRule="auto"/>
              <w:ind w:left="820" w:firstLine="0"/>
              <w:jc w:val="right"/>
              <w:rPr>
                <w:rFonts w:ascii="Arial" w:hAnsi="Arial" w:cs="Arial"/>
                <w:b/>
                <w:spacing w:val="0"/>
                <w:sz w:val="20"/>
                <w:szCs w:val="20"/>
              </w:rPr>
            </w:pPr>
            <w:r w:rsidRPr="00E63F4D">
              <w:rPr>
                <w:rFonts w:ascii="Arial" w:hAnsi="Arial" w:cs="Arial"/>
                <w:b/>
                <w:spacing w:val="0"/>
                <w:sz w:val="20"/>
                <w:szCs w:val="20"/>
              </w:rPr>
              <w:t>8</w:t>
            </w:r>
            <w:r w:rsidRPr="00E63F4D">
              <w:rPr>
                <w:rFonts w:ascii="Arial" w:hAnsi="Arial" w:cs="Arial"/>
                <w:b/>
                <w:spacing w:val="0"/>
                <w:sz w:val="20"/>
                <w:szCs w:val="20"/>
                <w:lang w:val="en-US"/>
              </w:rPr>
              <w:t>.</w:t>
            </w:r>
            <w:r w:rsidRPr="00E63F4D">
              <w:rPr>
                <w:rFonts w:ascii="Arial" w:hAnsi="Arial" w:cs="Arial"/>
                <w:b/>
                <w:spacing w:val="0"/>
                <w:sz w:val="20"/>
                <w:szCs w:val="20"/>
              </w:rPr>
              <w:t>0%</w:t>
            </w:r>
          </w:p>
        </w:tc>
      </w:tr>
    </w:tbl>
    <w:p w:rsidR="008750CC" w:rsidRPr="000048DF" w:rsidRDefault="00EB34F8" w:rsidP="00EB34F8">
      <w:pPr>
        <w:spacing w:before="120" w:after="120"/>
        <w:rPr>
          <w:rFonts w:ascii="Arial" w:hAnsi="Arial" w:cs="Arial"/>
          <w:i/>
          <w:sz w:val="20"/>
          <w:szCs w:val="20"/>
          <w:lang w:val="en-US"/>
        </w:rPr>
      </w:pPr>
      <w:r w:rsidRPr="000048DF">
        <w:rPr>
          <w:rFonts w:ascii="Arial" w:hAnsi="Arial" w:cs="Arial"/>
          <w:i/>
          <w:sz w:val="20"/>
          <w:szCs w:val="20"/>
          <w:lang w:val="en-US"/>
        </w:rPr>
        <w:t xml:space="preserve">General Meeting of Shareholders assigned Board of Directors of the company to approve the </w:t>
      </w:r>
      <w:r w:rsidR="004A797E" w:rsidRPr="000048DF">
        <w:rPr>
          <w:rFonts w:ascii="Arial" w:hAnsi="Arial" w:cs="Arial"/>
          <w:i/>
          <w:sz w:val="20"/>
          <w:szCs w:val="20"/>
          <w:lang w:val="en-US"/>
        </w:rPr>
        <w:t>adjustment</w:t>
      </w:r>
      <w:r w:rsidRPr="000048DF">
        <w:rPr>
          <w:rFonts w:ascii="Arial" w:hAnsi="Arial" w:cs="Arial"/>
          <w:i/>
          <w:sz w:val="20"/>
          <w:szCs w:val="20"/>
          <w:lang w:val="en-US"/>
        </w:rPr>
        <w:t xml:space="preserve"> of power output plan in 2017 within 10/2017 based on actual </w:t>
      </w:r>
      <w:r w:rsidR="004A797E" w:rsidRPr="000048DF">
        <w:rPr>
          <w:rFonts w:ascii="Arial" w:hAnsi="Arial" w:cs="Arial"/>
          <w:i/>
          <w:sz w:val="20"/>
          <w:szCs w:val="20"/>
          <w:lang w:val="en-US"/>
        </w:rPr>
        <w:t xml:space="preserve">hydrometeorological </w:t>
      </w:r>
      <w:r w:rsidR="00037F5A" w:rsidRPr="000048DF">
        <w:rPr>
          <w:rFonts w:ascii="Arial" w:hAnsi="Arial" w:cs="Arial"/>
          <w:i/>
          <w:sz w:val="20"/>
          <w:szCs w:val="20"/>
          <w:lang w:val="en-US"/>
        </w:rPr>
        <w:t>condition</w:t>
      </w:r>
      <w:r w:rsidRPr="000048DF">
        <w:rPr>
          <w:rFonts w:ascii="Arial" w:hAnsi="Arial" w:cs="Arial"/>
          <w:i/>
          <w:sz w:val="20"/>
          <w:szCs w:val="20"/>
          <w:lang w:val="en-US"/>
        </w:rPr>
        <w:t xml:space="preserve"> by </w:t>
      </w:r>
      <w:r w:rsidR="00037F5A" w:rsidRPr="000048DF">
        <w:rPr>
          <w:rFonts w:ascii="Arial" w:hAnsi="Arial" w:cs="Arial"/>
          <w:i/>
          <w:sz w:val="20"/>
          <w:szCs w:val="20"/>
          <w:lang w:val="en-US"/>
        </w:rPr>
        <w:t>September</w:t>
      </w:r>
      <w:r w:rsidRPr="000048DF">
        <w:rPr>
          <w:rFonts w:ascii="Arial" w:hAnsi="Arial" w:cs="Arial"/>
          <w:i/>
          <w:sz w:val="20"/>
          <w:szCs w:val="20"/>
          <w:lang w:val="en-US"/>
        </w:rPr>
        <w:t xml:space="preserve"> 30, 2019 in line with actual situation</w:t>
      </w:r>
      <w:r w:rsidR="00EA24F2" w:rsidRPr="000048DF">
        <w:rPr>
          <w:rFonts w:ascii="Arial" w:hAnsi="Arial" w:cs="Arial"/>
          <w:i/>
          <w:sz w:val="20"/>
          <w:szCs w:val="20"/>
          <w:lang w:val="en-US"/>
        </w:rPr>
        <w:t xml:space="preserve">. </w:t>
      </w:r>
    </w:p>
    <w:p w:rsidR="00EA24F2" w:rsidRDefault="00EA24F2" w:rsidP="00EB34F8">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EA24F2" w:rsidRPr="000048DF" w:rsidRDefault="00EA24F2" w:rsidP="00EB34F8">
      <w:pPr>
        <w:spacing w:before="120" w:after="120"/>
        <w:rPr>
          <w:rFonts w:ascii="Arial" w:hAnsi="Arial" w:cs="Arial"/>
          <w:b/>
          <w:sz w:val="20"/>
          <w:szCs w:val="20"/>
          <w:lang w:val="en-US"/>
        </w:rPr>
      </w:pPr>
      <w:r w:rsidRPr="000048DF">
        <w:rPr>
          <w:rFonts w:ascii="Arial" w:hAnsi="Arial" w:cs="Arial"/>
          <w:b/>
          <w:sz w:val="20"/>
          <w:szCs w:val="20"/>
          <w:lang w:val="en-US"/>
        </w:rPr>
        <w:lastRenderedPageBreak/>
        <w:t xml:space="preserve">II. To approve Report of Board of Supervisors on the operations of he company in 2016 and the instruction and management by Board of Directors and Board of Management of the company on the </w:t>
      </w:r>
      <w:r w:rsidR="00037F5A" w:rsidRPr="000048DF">
        <w:rPr>
          <w:rFonts w:ascii="Arial" w:hAnsi="Arial" w:cs="Arial"/>
          <w:b/>
          <w:sz w:val="20"/>
          <w:szCs w:val="20"/>
          <w:lang w:val="en-US"/>
        </w:rPr>
        <w:t>implementation</w:t>
      </w:r>
      <w:r w:rsidRPr="000048DF">
        <w:rPr>
          <w:rFonts w:ascii="Arial" w:hAnsi="Arial" w:cs="Arial"/>
          <w:b/>
          <w:sz w:val="20"/>
          <w:szCs w:val="20"/>
          <w:lang w:val="en-US"/>
        </w:rPr>
        <w:t xml:space="preserve"> of </w:t>
      </w:r>
      <w:r w:rsidR="00037F5A" w:rsidRPr="000048DF">
        <w:rPr>
          <w:rFonts w:ascii="Arial" w:hAnsi="Arial" w:cs="Arial"/>
          <w:b/>
          <w:sz w:val="20"/>
          <w:szCs w:val="20"/>
          <w:lang w:val="en-US"/>
        </w:rPr>
        <w:t>resolution</w:t>
      </w:r>
      <w:r w:rsidRPr="000048DF">
        <w:rPr>
          <w:rFonts w:ascii="Arial" w:hAnsi="Arial" w:cs="Arial"/>
          <w:b/>
          <w:sz w:val="20"/>
          <w:szCs w:val="20"/>
          <w:lang w:val="en-US"/>
        </w:rPr>
        <w:t xml:space="preserve"> of 2016 Annual General Meeting of Shareholders</w:t>
      </w:r>
      <w:r w:rsidR="004C2505" w:rsidRPr="000048DF">
        <w:rPr>
          <w:rFonts w:ascii="Arial" w:hAnsi="Arial" w:cs="Arial"/>
          <w:b/>
          <w:sz w:val="20"/>
          <w:szCs w:val="20"/>
          <w:lang w:val="en-US"/>
        </w:rPr>
        <w:t>:</w:t>
      </w:r>
    </w:p>
    <w:p w:rsidR="004C2505" w:rsidRDefault="004C2505" w:rsidP="00EB34F8">
      <w:pPr>
        <w:spacing w:before="120" w:after="120"/>
        <w:rPr>
          <w:rFonts w:ascii="Arial" w:hAnsi="Arial" w:cs="Arial"/>
          <w:sz w:val="20"/>
          <w:szCs w:val="20"/>
          <w:lang w:val="en-US"/>
        </w:rPr>
      </w:pPr>
      <w:r>
        <w:rPr>
          <w:rFonts w:ascii="Arial" w:hAnsi="Arial" w:cs="Arial"/>
          <w:sz w:val="20"/>
          <w:szCs w:val="20"/>
          <w:lang w:val="en-US"/>
        </w:rPr>
        <w:t xml:space="preserve">The meeting voted to approve Report from Board of Supervisors no. 03/BC-VNPD-BKS dated April 13, 2017 on the operations of the company in 2016 and the instruction and management by Board of Directors and Board of Management of the company on the </w:t>
      </w:r>
      <w:r w:rsidR="00037F5A">
        <w:rPr>
          <w:rFonts w:ascii="Arial" w:hAnsi="Arial" w:cs="Arial"/>
          <w:sz w:val="20"/>
          <w:szCs w:val="20"/>
          <w:lang w:val="en-US"/>
        </w:rPr>
        <w:t>implementation</w:t>
      </w:r>
      <w:r>
        <w:rPr>
          <w:rFonts w:ascii="Arial" w:hAnsi="Arial" w:cs="Arial"/>
          <w:sz w:val="20"/>
          <w:szCs w:val="20"/>
          <w:lang w:val="en-US"/>
        </w:rPr>
        <w:t xml:space="preserve"> of </w:t>
      </w:r>
      <w:r w:rsidR="00037F5A">
        <w:rPr>
          <w:rFonts w:ascii="Arial" w:hAnsi="Arial" w:cs="Arial"/>
          <w:sz w:val="20"/>
          <w:szCs w:val="20"/>
          <w:lang w:val="en-US"/>
        </w:rPr>
        <w:t>resolution</w:t>
      </w:r>
      <w:r>
        <w:rPr>
          <w:rFonts w:ascii="Arial" w:hAnsi="Arial" w:cs="Arial"/>
          <w:sz w:val="20"/>
          <w:szCs w:val="20"/>
          <w:lang w:val="en-US"/>
        </w:rPr>
        <w:t xml:space="preserve"> of 2016 Annual General Meeting of Shareholders</w:t>
      </w:r>
      <w:r w:rsidR="00DE2E1C">
        <w:rPr>
          <w:rFonts w:ascii="Arial" w:hAnsi="Arial" w:cs="Arial"/>
          <w:sz w:val="20"/>
          <w:szCs w:val="20"/>
          <w:lang w:val="en-US"/>
        </w:rPr>
        <w:t xml:space="preserve">. </w:t>
      </w:r>
    </w:p>
    <w:p w:rsidR="00DE2E1C" w:rsidRDefault="00DE2E1C" w:rsidP="00DE2E1C">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0607AB" w:rsidRPr="000048DF" w:rsidRDefault="00DE2E1C" w:rsidP="00EB34F8">
      <w:pPr>
        <w:spacing w:before="120" w:after="120"/>
        <w:rPr>
          <w:rFonts w:ascii="Arial" w:hAnsi="Arial" w:cs="Arial"/>
          <w:b/>
          <w:sz w:val="20"/>
          <w:szCs w:val="20"/>
          <w:lang w:val="en-US"/>
        </w:rPr>
      </w:pPr>
      <w:r w:rsidRPr="000048DF">
        <w:rPr>
          <w:rFonts w:ascii="Arial" w:hAnsi="Arial" w:cs="Arial"/>
          <w:b/>
          <w:sz w:val="20"/>
          <w:szCs w:val="20"/>
          <w:lang w:val="en-US"/>
        </w:rPr>
        <w:t xml:space="preserve">III. To approve </w:t>
      </w:r>
      <w:r w:rsidR="000607AB" w:rsidRPr="000048DF">
        <w:rPr>
          <w:rFonts w:ascii="Arial" w:hAnsi="Arial" w:cs="Arial"/>
          <w:b/>
          <w:sz w:val="20"/>
          <w:szCs w:val="20"/>
          <w:lang w:val="en-US"/>
        </w:rPr>
        <w:t xml:space="preserve">2016 audited financial statements: </w:t>
      </w:r>
    </w:p>
    <w:p w:rsidR="00DE2E1C" w:rsidRDefault="000607AB" w:rsidP="00EB34F8">
      <w:pPr>
        <w:spacing w:before="120" w:after="120"/>
        <w:rPr>
          <w:rFonts w:ascii="Arial" w:hAnsi="Arial" w:cs="Arial"/>
          <w:sz w:val="20"/>
          <w:szCs w:val="20"/>
          <w:lang w:val="en-US"/>
        </w:rPr>
      </w:pPr>
      <w:r>
        <w:rPr>
          <w:rFonts w:ascii="Arial" w:hAnsi="Arial" w:cs="Arial"/>
          <w:sz w:val="20"/>
          <w:szCs w:val="20"/>
          <w:lang w:val="en-US"/>
        </w:rPr>
        <w:t xml:space="preserve">The meeting voted to approve the 2016 audited financial statements of the company under </w:t>
      </w:r>
      <w:r w:rsidR="00037F5A">
        <w:rPr>
          <w:rFonts w:ascii="Arial" w:hAnsi="Arial" w:cs="Arial"/>
          <w:sz w:val="20"/>
          <w:szCs w:val="20"/>
          <w:lang w:val="en-US"/>
        </w:rPr>
        <w:t>Submission</w:t>
      </w:r>
      <w:r>
        <w:rPr>
          <w:rFonts w:ascii="Arial" w:hAnsi="Arial" w:cs="Arial"/>
          <w:sz w:val="20"/>
          <w:szCs w:val="20"/>
          <w:lang w:val="en-US"/>
        </w:rPr>
        <w:t xml:space="preserve"> no. 389/TTr-VNPD-HDQT dated April 14, 2017 of Board of Directors of the company: “The financial statements honestly and </w:t>
      </w:r>
      <w:r w:rsidR="00037F5A">
        <w:rPr>
          <w:rFonts w:ascii="Arial" w:hAnsi="Arial" w:cs="Arial"/>
          <w:sz w:val="20"/>
          <w:szCs w:val="20"/>
          <w:lang w:val="en-US"/>
        </w:rPr>
        <w:t>reasonably</w:t>
      </w:r>
      <w:r>
        <w:rPr>
          <w:rFonts w:ascii="Arial" w:hAnsi="Arial" w:cs="Arial"/>
          <w:sz w:val="20"/>
          <w:szCs w:val="20"/>
          <w:lang w:val="en-US"/>
        </w:rPr>
        <w:t xml:space="preserve"> reflected, in material aspects, the financial situation of </w:t>
      </w:r>
      <w:r w:rsidRPr="00A86795">
        <w:rPr>
          <w:rFonts w:ascii="Arial" w:hAnsi="Arial" w:cs="Arial"/>
          <w:sz w:val="20"/>
          <w:szCs w:val="20"/>
          <w:lang w:val="en-US"/>
        </w:rPr>
        <w:t xml:space="preserve">Vietnam Power Development Joint Stock Company </w:t>
      </w:r>
      <w:r>
        <w:rPr>
          <w:rFonts w:ascii="Arial" w:hAnsi="Arial" w:cs="Arial"/>
          <w:sz w:val="20"/>
          <w:szCs w:val="20"/>
          <w:lang w:val="en-US"/>
        </w:rPr>
        <w:t xml:space="preserve">as at December 31, 2016, as well as the production and  </w:t>
      </w:r>
      <w:r w:rsidR="00037F5A">
        <w:rPr>
          <w:rFonts w:ascii="Arial" w:hAnsi="Arial" w:cs="Arial"/>
          <w:sz w:val="20"/>
          <w:szCs w:val="20"/>
          <w:lang w:val="en-US"/>
        </w:rPr>
        <w:t>business</w:t>
      </w:r>
      <w:r>
        <w:rPr>
          <w:rFonts w:ascii="Arial" w:hAnsi="Arial" w:cs="Arial"/>
          <w:sz w:val="20"/>
          <w:szCs w:val="20"/>
          <w:lang w:val="en-US"/>
        </w:rPr>
        <w:t xml:space="preserve"> result and cash flow situation </w:t>
      </w:r>
      <w:r w:rsidR="00302AF0">
        <w:rPr>
          <w:rFonts w:ascii="Arial" w:hAnsi="Arial" w:cs="Arial"/>
          <w:sz w:val="20"/>
          <w:szCs w:val="20"/>
          <w:lang w:val="en-US"/>
        </w:rPr>
        <w:t>for the year then ended</w:t>
      </w:r>
      <w:r w:rsidR="00C0387F">
        <w:rPr>
          <w:rFonts w:ascii="Arial" w:hAnsi="Arial" w:cs="Arial"/>
          <w:sz w:val="20"/>
          <w:szCs w:val="20"/>
          <w:lang w:val="en-US"/>
        </w:rPr>
        <w:t xml:space="preserve">, in line with Vietnam </w:t>
      </w:r>
      <w:r w:rsidR="00037F5A">
        <w:rPr>
          <w:rFonts w:ascii="Arial" w:hAnsi="Arial" w:cs="Arial"/>
          <w:sz w:val="20"/>
          <w:szCs w:val="20"/>
          <w:lang w:val="en-US"/>
        </w:rPr>
        <w:t>accounting</w:t>
      </w:r>
      <w:r w:rsidR="00C0387F">
        <w:rPr>
          <w:rFonts w:ascii="Arial" w:hAnsi="Arial" w:cs="Arial"/>
          <w:sz w:val="20"/>
          <w:szCs w:val="20"/>
          <w:lang w:val="en-US"/>
        </w:rPr>
        <w:t xml:space="preserve"> standards and regimes and other legal regulations related to the preparation and </w:t>
      </w:r>
      <w:r w:rsidR="00037F5A">
        <w:rPr>
          <w:rFonts w:ascii="Arial" w:hAnsi="Arial" w:cs="Arial"/>
          <w:sz w:val="20"/>
          <w:szCs w:val="20"/>
          <w:lang w:val="en-US"/>
        </w:rPr>
        <w:t>presentation</w:t>
      </w:r>
      <w:r w:rsidR="00C0387F">
        <w:rPr>
          <w:rFonts w:ascii="Arial" w:hAnsi="Arial" w:cs="Arial"/>
          <w:sz w:val="20"/>
          <w:szCs w:val="20"/>
          <w:lang w:val="en-US"/>
        </w:rPr>
        <w:t xml:space="preserve"> of financial statements”. </w:t>
      </w:r>
    </w:p>
    <w:p w:rsidR="00ED7A14" w:rsidRDefault="00ED7A14" w:rsidP="00ED7A14">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ED7A14" w:rsidRPr="000048DF" w:rsidRDefault="00ED7A14" w:rsidP="00EB34F8">
      <w:pPr>
        <w:spacing w:before="120" w:after="120"/>
        <w:rPr>
          <w:rFonts w:ascii="Arial" w:hAnsi="Arial" w:cs="Arial"/>
          <w:b/>
          <w:sz w:val="20"/>
          <w:szCs w:val="20"/>
          <w:lang w:val="en-US"/>
        </w:rPr>
      </w:pPr>
      <w:r w:rsidRPr="000048DF">
        <w:rPr>
          <w:rFonts w:ascii="Arial" w:hAnsi="Arial" w:cs="Arial"/>
          <w:b/>
          <w:sz w:val="20"/>
          <w:szCs w:val="20"/>
          <w:lang w:val="en-US"/>
        </w:rPr>
        <w:t xml:space="preserve">IV. To approve summary report on evaluating the </w:t>
      </w:r>
      <w:r w:rsidR="00037F5A" w:rsidRPr="000048DF">
        <w:rPr>
          <w:rFonts w:ascii="Arial" w:hAnsi="Arial" w:cs="Arial"/>
          <w:b/>
          <w:sz w:val="20"/>
          <w:szCs w:val="20"/>
          <w:lang w:val="en-US"/>
        </w:rPr>
        <w:t>implementation</w:t>
      </w:r>
      <w:r w:rsidRPr="000048DF">
        <w:rPr>
          <w:rFonts w:ascii="Arial" w:hAnsi="Arial" w:cs="Arial"/>
          <w:b/>
          <w:sz w:val="20"/>
          <w:szCs w:val="20"/>
          <w:lang w:val="en-US"/>
        </w:rPr>
        <w:t xml:space="preserve"> of business strategy for the period of 2012 – 2016; business strategy plan in 2017 – 2021 period of Vietnam Power Development Joint Stock Company: </w:t>
      </w:r>
    </w:p>
    <w:p w:rsidR="00ED7A14" w:rsidRDefault="00ED7A14" w:rsidP="00EB34F8">
      <w:pPr>
        <w:spacing w:before="120" w:after="120"/>
        <w:rPr>
          <w:rFonts w:ascii="Arial" w:hAnsi="Arial" w:cs="Arial"/>
          <w:sz w:val="20"/>
          <w:szCs w:val="20"/>
          <w:lang w:val="en-US"/>
        </w:rPr>
      </w:pPr>
      <w:r>
        <w:rPr>
          <w:rFonts w:ascii="Arial" w:hAnsi="Arial" w:cs="Arial"/>
          <w:sz w:val="20"/>
          <w:szCs w:val="20"/>
          <w:lang w:val="en-US"/>
        </w:rPr>
        <w:t xml:space="preserve">The meeting voted to approve the Report no. </w:t>
      </w:r>
      <w:r w:rsidR="00080497">
        <w:rPr>
          <w:rFonts w:ascii="Arial" w:hAnsi="Arial" w:cs="Arial"/>
          <w:sz w:val="20"/>
          <w:szCs w:val="20"/>
          <w:lang w:val="en-US"/>
        </w:rPr>
        <w:t>376/BC-VNP</w:t>
      </w:r>
      <w:r w:rsidR="00037F5A">
        <w:rPr>
          <w:rFonts w:ascii="Arial" w:hAnsi="Arial" w:cs="Arial"/>
          <w:sz w:val="20"/>
          <w:szCs w:val="20"/>
          <w:lang w:val="en-US"/>
        </w:rPr>
        <w:t>D</w:t>
      </w:r>
      <w:r w:rsidR="00080497">
        <w:rPr>
          <w:rFonts w:ascii="Arial" w:hAnsi="Arial" w:cs="Arial"/>
          <w:sz w:val="20"/>
          <w:szCs w:val="20"/>
          <w:lang w:val="en-US"/>
        </w:rPr>
        <w:t xml:space="preserve"> dated April 12, 2017 of Board of Directors of </w:t>
      </w:r>
      <w:r w:rsidR="00080497" w:rsidRPr="00A86795">
        <w:rPr>
          <w:rFonts w:ascii="Arial" w:hAnsi="Arial" w:cs="Arial"/>
          <w:sz w:val="20"/>
          <w:szCs w:val="20"/>
          <w:lang w:val="en-US"/>
        </w:rPr>
        <w:t>Vietnam Power Development Joint Stock Company</w:t>
      </w:r>
      <w:r w:rsidR="00080497">
        <w:rPr>
          <w:rFonts w:ascii="Arial" w:hAnsi="Arial" w:cs="Arial"/>
          <w:sz w:val="20"/>
          <w:szCs w:val="20"/>
          <w:lang w:val="en-US"/>
        </w:rPr>
        <w:t xml:space="preserve"> on evaluating the </w:t>
      </w:r>
      <w:r w:rsidR="00037F5A">
        <w:rPr>
          <w:rFonts w:ascii="Arial" w:hAnsi="Arial" w:cs="Arial"/>
          <w:sz w:val="20"/>
          <w:szCs w:val="20"/>
          <w:lang w:val="en-US"/>
        </w:rPr>
        <w:t>implementation</w:t>
      </w:r>
      <w:r w:rsidR="00080497">
        <w:rPr>
          <w:rFonts w:ascii="Arial" w:hAnsi="Arial" w:cs="Arial"/>
          <w:sz w:val="20"/>
          <w:szCs w:val="20"/>
          <w:lang w:val="en-US"/>
        </w:rPr>
        <w:t xml:space="preserve"> of business strategy for the period of 2012 – 2016; business strategy plan in 2017 – 2021 period of </w:t>
      </w:r>
      <w:r w:rsidR="00080497" w:rsidRPr="00A86795">
        <w:rPr>
          <w:rFonts w:ascii="Arial" w:hAnsi="Arial" w:cs="Arial"/>
          <w:sz w:val="20"/>
          <w:szCs w:val="20"/>
          <w:lang w:val="en-US"/>
        </w:rPr>
        <w:t>Vietnam Power Development Joint Stock Company</w:t>
      </w:r>
      <w:r w:rsidR="00080497">
        <w:rPr>
          <w:rFonts w:ascii="Arial" w:hAnsi="Arial" w:cs="Arial"/>
          <w:sz w:val="20"/>
          <w:szCs w:val="20"/>
          <w:lang w:val="en-US"/>
        </w:rPr>
        <w:t xml:space="preserve"> with the main contents  as follows:</w:t>
      </w:r>
    </w:p>
    <w:p w:rsidR="00080497" w:rsidRPr="000048DF" w:rsidRDefault="00080497" w:rsidP="00EB34F8">
      <w:pPr>
        <w:spacing w:before="120" w:after="120"/>
        <w:rPr>
          <w:rFonts w:ascii="Arial" w:hAnsi="Arial" w:cs="Arial"/>
          <w:b/>
          <w:i/>
          <w:sz w:val="20"/>
          <w:szCs w:val="20"/>
          <w:lang w:val="en-US"/>
        </w:rPr>
      </w:pPr>
      <w:r w:rsidRPr="000048DF">
        <w:rPr>
          <w:rFonts w:ascii="Arial" w:hAnsi="Arial" w:cs="Arial"/>
          <w:b/>
          <w:i/>
          <w:sz w:val="20"/>
          <w:szCs w:val="20"/>
          <w:lang w:val="en-US"/>
        </w:rPr>
        <w:t xml:space="preserve">1. To approve result of </w:t>
      </w:r>
      <w:r w:rsidR="00037F5A" w:rsidRPr="000048DF">
        <w:rPr>
          <w:rFonts w:ascii="Arial" w:hAnsi="Arial" w:cs="Arial"/>
          <w:b/>
          <w:i/>
          <w:sz w:val="20"/>
          <w:szCs w:val="20"/>
          <w:lang w:val="en-US"/>
        </w:rPr>
        <w:t>implementation</w:t>
      </w:r>
      <w:r w:rsidRPr="000048DF">
        <w:rPr>
          <w:rFonts w:ascii="Arial" w:hAnsi="Arial" w:cs="Arial"/>
          <w:b/>
          <w:i/>
          <w:sz w:val="20"/>
          <w:szCs w:val="20"/>
          <w:lang w:val="en-US"/>
        </w:rPr>
        <w:t xml:space="preserve"> of business strategy for the period of 2012 – 2016 with the main criteria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242"/>
        <w:gridCol w:w="1388"/>
        <w:gridCol w:w="1554"/>
        <w:gridCol w:w="2053"/>
        <w:gridCol w:w="1466"/>
      </w:tblGrid>
      <w:tr w:rsidR="00672167" w:rsidRPr="000048DF" w:rsidTr="00E63F4D">
        <w:tc>
          <w:tcPr>
            <w:tcW w:w="534" w:type="dxa"/>
          </w:tcPr>
          <w:p w:rsidR="00672167" w:rsidRPr="000048DF" w:rsidRDefault="00672167" w:rsidP="000048DF">
            <w:pPr>
              <w:spacing w:before="120" w:after="120"/>
              <w:jc w:val="center"/>
              <w:rPr>
                <w:rFonts w:ascii="Arial" w:hAnsi="Arial" w:cs="Arial"/>
                <w:b/>
                <w:sz w:val="20"/>
                <w:szCs w:val="20"/>
                <w:lang w:val="en-US"/>
              </w:rPr>
            </w:pPr>
            <w:r w:rsidRPr="000048DF">
              <w:rPr>
                <w:rFonts w:ascii="Arial" w:hAnsi="Arial" w:cs="Arial"/>
                <w:b/>
                <w:sz w:val="20"/>
                <w:szCs w:val="20"/>
                <w:lang w:val="en-US"/>
              </w:rPr>
              <w:t>No.</w:t>
            </w:r>
          </w:p>
        </w:tc>
        <w:tc>
          <w:tcPr>
            <w:tcW w:w="2244" w:type="dxa"/>
          </w:tcPr>
          <w:p w:rsidR="00672167" w:rsidRPr="000048DF" w:rsidRDefault="00037F5A" w:rsidP="000048DF">
            <w:pPr>
              <w:spacing w:before="120" w:after="120"/>
              <w:jc w:val="center"/>
              <w:rPr>
                <w:rFonts w:ascii="Arial" w:hAnsi="Arial" w:cs="Arial"/>
                <w:b/>
                <w:sz w:val="20"/>
                <w:szCs w:val="20"/>
                <w:lang w:val="en-US"/>
              </w:rPr>
            </w:pPr>
            <w:r w:rsidRPr="000048DF">
              <w:rPr>
                <w:rFonts w:ascii="Arial" w:hAnsi="Arial" w:cs="Arial"/>
                <w:b/>
                <w:sz w:val="20"/>
                <w:szCs w:val="20"/>
                <w:lang w:val="en-US"/>
              </w:rPr>
              <w:t>Content</w:t>
            </w:r>
          </w:p>
        </w:tc>
        <w:tc>
          <w:tcPr>
            <w:tcW w:w="1389" w:type="dxa"/>
          </w:tcPr>
          <w:p w:rsidR="00672167" w:rsidRPr="000048DF" w:rsidRDefault="00672167" w:rsidP="000048DF">
            <w:pPr>
              <w:spacing w:before="120" w:after="120"/>
              <w:jc w:val="center"/>
              <w:rPr>
                <w:rFonts w:ascii="Arial" w:hAnsi="Arial" w:cs="Arial"/>
                <w:b/>
                <w:sz w:val="20"/>
                <w:szCs w:val="20"/>
                <w:lang w:val="en-US"/>
              </w:rPr>
            </w:pPr>
            <w:r w:rsidRPr="000048DF">
              <w:rPr>
                <w:rFonts w:ascii="Arial" w:hAnsi="Arial" w:cs="Arial"/>
                <w:b/>
                <w:sz w:val="20"/>
                <w:szCs w:val="20"/>
                <w:lang w:val="en-US"/>
              </w:rPr>
              <w:t>Unit</w:t>
            </w:r>
          </w:p>
        </w:tc>
        <w:tc>
          <w:tcPr>
            <w:tcW w:w="1554" w:type="dxa"/>
          </w:tcPr>
          <w:p w:rsidR="00672167" w:rsidRPr="000048DF" w:rsidRDefault="00672167" w:rsidP="000048DF">
            <w:pPr>
              <w:spacing w:before="120" w:after="120"/>
              <w:jc w:val="center"/>
              <w:rPr>
                <w:rFonts w:ascii="Arial" w:hAnsi="Arial" w:cs="Arial"/>
                <w:b/>
                <w:sz w:val="20"/>
                <w:szCs w:val="20"/>
                <w:lang w:val="en-US"/>
              </w:rPr>
            </w:pPr>
            <w:r w:rsidRPr="000048DF">
              <w:rPr>
                <w:rFonts w:ascii="Arial" w:hAnsi="Arial" w:cs="Arial"/>
                <w:b/>
                <w:sz w:val="20"/>
                <w:szCs w:val="20"/>
                <w:lang w:val="en-US"/>
              </w:rPr>
              <w:t>5 year plan</w:t>
            </w:r>
          </w:p>
        </w:tc>
        <w:tc>
          <w:tcPr>
            <w:tcW w:w="2054" w:type="dxa"/>
          </w:tcPr>
          <w:p w:rsidR="00672167" w:rsidRPr="000048DF" w:rsidRDefault="00037F5A" w:rsidP="000048DF">
            <w:pPr>
              <w:spacing w:before="120" w:after="120"/>
              <w:jc w:val="center"/>
              <w:rPr>
                <w:rFonts w:ascii="Arial" w:hAnsi="Arial" w:cs="Arial"/>
                <w:b/>
                <w:sz w:val="20"/>
                <w:szCs w:val="20"/>
                <w:lang w:val="en-US"/>
              </w:rPr>
            </w:pPr>
            <w:r w:rsidRPr="000048DF">
              <w:rPr>
                <w:rFonts w:ascii="Arial" w:hAnsi="Arial" w:cs="Arial"/>
                <w:b/>
                <w:sz w:val="20"/>
                <w:szCs w:val="20"/>
                <w:lang w:val="en-US"/>
              </w:rPr>
              <w:t>Reached</w:t>
            </w:r>
          </w:p>
        </w:tc>
        <w:tc>
          <w:tcPr>
            <w:tcW w:w="1467" w:type="dxa"/>
          </w:tcPr>
          <w:p w:rsidR="00672167" w:rsidRPr="000048DF" w:rsidRDefault="00672167" w:rsidP="000048DF">
            <w:pPr>
              <w:spacing w:before="120" w:after="120"/>
              <w:jc w:val="center"/>
              <w:rPr>
                <w:rFonts w:ascii="Arial" w:hAnsi="Arial" w:cs="Arial"/>
                <w:b/>
                <w:sz w:val="20"/>
                <w:szCs w:val="20"/>
                <w:lang w:val="en-US"/>
              </w:rPr>
            </w:pPr>
            <w:r w:rsidRPr="000048DF">
              <w:rPr>
                <w:rFonts w:ascii="Arial" w:hAnsi="Arial" w:cs="Arial"/>
                <w:b/>
                <w:sz w:val="20"/>
                <w:szCs w:val="20"/>
                <w:lang w:val="en-US"/>
              </w:rPr>
              <w:t>% completed</w:t>
            </w:r>
          </w:p>
        </w:tc>
      </w:tr>
      <w:tr w:rsidR="00672167" w:rsidRPr="00E63F4D" w:rsidTr="000048DF">
        <w:tc>
          <w:tcPr>
            <w:tcW w:w="534" w:type="dxa"/>
          </w:tcPr>
          <w:p w:rsidR="00672167" w:rsidRPr="00E63F4D" w:rsidRDefault="00672167" w:rsidP="00E63F4D">
            <w:pPr>
              <w:spacing w:before="120" w:after="120"/>
              <w:rPr>
                <w:rFonts w:ascii="Arial" w:hAnsi="Arial" w:cs="Arial"/>
                <w:sz w:val="20"/>
                <w:szCs w:val="20"/>
                <w:lang w:val="en-US"/>
              </w:rPr>
            </w:pPr>
            <w:r w:rsidRPr="00E63F4D">
              <w:rPr>
                <w:rFonts w:ascii="Arial" w:hAnsi="Arial" w:cs="Arial"/>
                <w:sz w:val="20"/>
                <w:szCs w:val="20"/>
                <w:lang w:val="en-US"/>
              </w:rPr>
              <w:t>1</w:t>
            </w:r>
          </w:p>
        </w:tc>
        <w:tc>
          <w:tcPr>
            <w:tcW w:w="2244" w:type="dxa"/>
          </w:tcPr>
          <w:p w:rsidR="00672167" w:rsidRPr="00E63F4D" w:rsidRDefault="004A797E" w:rsidP="00E63F4D">
            <w:pPr>
              <w:spacing w:before="120" w:after="120"/>
              <w:rPr>
                <w:rFonts w:ascii="Arial" w:hAnsi="Arial" w:cs="Arial"/>
                <w:sz w:val="20"/>
                <w:szCs w:val="20"/>
                <w:lang w:val="en-US"/>
              </w:rPr>
            </w:pPr>
            <w:r w:rsidRPr="00E63F4D">
              <w:rPr>
                <w:rFonts w:ascii="Arial" w:hAnsi="Arial" w:cs="Arial"/>
                <w:sz w:val="20"/>
                <w:szCs w:val="20"/>
                <w:lang w:val="en-US"/>
              </w:rPr>
              <w:t>Commercial</w:t>
            </w:r>
            <w:r w:rsidR="00F94937" w:rsidRPr="00E63F4D">
              <w:rPr>
                <w:rFonts w:ascii="Arial" w:hAnsi="Arial" w:cs="Arial"/>
                <w:sz w:val="20"/>
                <w:szCs w:val="20"/>
                <w:lang w:val="en-US"/>
              </w:rPr>
              <w:t xml:space="preserve"> power output </w:t>
            </w:r>
          </w:p>
        </w:tc>
        <w:tc>
          <w:tcPr>
            <w:tcW w:w="1389" w:type="dxa"/>
            <w:vAlign w:val="center"/>
          </w:tcPr>
          <w:p w:rsidR="00672167" w:rsidRPr="00E63F4D" w:rsidRDefault="00672167" w:rsidP="000048DF">
            <w:pPr>
              <w:pStyle w:val="Bodytext0"/>
              <w:shd w:val="clear" w:color="auto" w:fill="auto"/>
              <w:spacing w:before="0"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kWh</w:t>
            </w:r>
          </w:p>
        </w:tc>
        <w:tc>
          <w:tcPr>
            <w:tcW w:w="1554" w:type="dxa"/>
          </w:tcPr>
          <w:p w:rsidR="00672167" w:rsidRPr="00E63F4D" w:rsidRDefault="0067216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2</w:t>
            </w:r>
            <w:r w:rsidR="00F94937" w:rsidRPr="00E63F4D">
              <w:rPr>
                <w:rFonts w:ascii="Arial" w:hAnsi="Arial" w:cs="Arial"/>
                <w:spacing w:val="0"/>
                <w:sz w:val="20"/>
                <w:szCs w:val="20"/>
              </w:rPr>
              <w:t>,</w:t>
            </w:r>
            <w:r w:rsidRPr="00E63F4D">
              <w:rPr>
                <w:rFonts w:ascii="Arial" w:hAnsi="Arial" w:cs="Arial"/>
                <w:spacing w:val="0"/>
                <w:sz w:val="20"/>
                <w:szCs w:val="20"/>
              </w:rPr>
              <w:t>157</w:t>
            </w:r>
            <w:r w:rsidR="00F94937" w:rsidRPr="00E63F4D">
              <w:rPr>
                <w:rFonts w:ascii="Arial" w:hAnsi="Arial" w:cs="Arial"/>
                <w:spacing w:val="0"/>
                <w:sz w:val="20"/>
                <w:szCs w:val="20"/>
              </w:rPr>
              <w:t>,</w:t>
            </w:r>
            <w:r w:rsidRPr="00E63F4D">
              <w:rPr>
                <w:rFonts w:ascii="Arial" w:hAnsi="Arial" w:cs="Arial"/>
                <w:spacing w:val="0"/>
                <w:sz w:val="20"/>
                <w:szCs w:val="20"/>
              </w:rPr>
              <w:t>279</w:t>
            </w:r>
            <w:r w:rsidR="00F94937" w:rsidRPr="00E63F4D">
              <w:rPr>
                <w:rFonts w:ascii="Arial" w:hAnsi="Arial" w:cs="Arial"/>
                <w:spacing w:val="0"/>
                <w:sz w:val="20"/>
                <w:szCs w:val="20"/>
              </w:rPr>
              <w:t>,</w:t>
            </w:r>
            <w:r w:rsidRPr="00E63F4D">
              <w:rPr>
                <w:rFonts w:ascii="Arial" w:hAnsi="Arial" w:cs="Arial"/>
                <w:spacing w:val="0"/>
                <w:sz w:val="20"/>
                <w:szCs w:val="20"/>
              </w:rPr>
              <w:t>988</w:t>
            </w:r>
          </w:p>
        </w:tc>
        <w:tc>
          <w:tcPr>
            <w:tcW w:w="2054" w:type="dxa"/>
          </w:tcPr>
          <w:p w:rsidR="00672167" w:rsidRPr="00E63F4D" w:rsidRDefault="0067216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w:t>
            </w:r>
            <w:r w:rsidR="00F94937" w:rsidRPr="00E63F4D">
              <w:rPr>
                <w:rFonts w:ascii="Arial" w:hAnsi="Arial" w:cs="Arial"/>
                <w:spacing w:val="0"/>
                <w:sz w:val="20"/>
                <w:szCs w:val="20"/>
              </w:rPr>
              <w:t>,</w:t>
            </w:r>
            <w:r w:rsidRPr="00E63F4D">
              <w:rPr>
                <w:rFonts w:ascii="Arial" w:hAnsi="Arial" w:cs="Arial"/>
                <w:spacing w:val="0"/>
                <w:sz w:val="20"/>
                <w:szCs w:val="20"/>
              </w:rPr>
              <w:t>984</w:t>
            </w:r>
            <w:r w:rsidR="00F94937" w:rsidRPr="00E63F4D">
              <w:rPr>
                <w:rFonts w:ascii="Arial" w:hAnsi="Arial" w:cs="Arial"/>
                <w:spacing w:val="0"/>
                <w:sz w:val="20"/>
                <w:szCs w:val="20"/>
              </w:rPr>
              <w:t>,</w:t>
            </w:r>
            <w:r w:rsidRPr="00E63F4D">
              <w:rPr>
                <w:rFonts w:ascii="Arial" w:hAnsi="Arial" w:cs="Arial"/>
                <w:spacing w:val="0"/>
                <w:sz w:val="20"/>
                <w:szCs w:val="20"/>
              </w:rPr>
              <w:t>043</w:t>
            </w:r>
            <w:r w:rsidR="00F94937" w:rsidRPr="00E63F4D">
              <w:rPr>
                <w:rFonts w:ascii="Arial" w:hAnsi="Arial" w:cs="Arial"/>
                <w:spacing w:val="0"/>
                <w:sz w:val="20"/>
                <w:szCs w:val="20"/>
              </w:rPr>
              <w:t>,</w:t>
            </w:r>
            <w:r w:rsidRPr="00E63F4D">
              <w:rPr>
                <w:rFonts w:ascii="Arial" w:hAnsi="Arial" w:cs="Arial"/>
                <w:spacing w:val="0"/>
                <w:sz w:val="20"/>
                <w:szCs w:val="20"/>
              </w:rPr>
              <w:t>670</w:t>
            </w:r>
          </w:p>
        </w:tc>
        <w:tc>
          <w:tcPr>
            <w:tcW w:w="1467" w:type="dxa"/>
          </w:tcPr>
          <w:p w:rsidR="00672167" w:rsidRPr="00E63F4D" w:rsidRDefault="0067216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91</w:t>
            </w:r>
            <w:r w:rsidR="00F94937" w:rsidRPr="00E63F4D">
              <w:rPr>
                <w:rFonts w:ascii="Arial" w:hAnsi="Arial" w:cs="Arial"/>
                <w:spacing w:val="0"/>
                <w:sz w:val="20"/>
                <w:szCs w:val="20"/>
              </w:rPr>
              <w:t>.</w:t>
            </w:r>
            <w:r w:rsidRPr="00E63F4D">
              <w:rPr>
                <w:rFonts w:ascii="Arial" w:hAnsi="Arial" w:cs="Arial"/>
                <w:spacing w:val="0"/>
                <w:sz w:val="20"/>
                <w:szCs w:val="20"/>
              </w:rPr>
              <w:t>97</w:t>
            </w:r>
          </w:p>
        </w:tc>
      </w:tr>
      <w:tr w:rsidR="00672167" w:rsidRPr="00E63F4D" w:rsidTr="000048DF">
        <w:tc>
          <w:tcPr>
            <w:tcW w:w="534" w:type="dxa"/>
          </w:tcPr>
          <w:p w:rsidR="00672167" w:rsidRPr="00E63F4D" w:rsidRDefault="00672167" w:rsidP="00E63F4D">
            <w:pPr>
              <w:spacing w:before="120" w:after="120"/>
              <w:rPr>
                <w:rFonts w:ascii="Arial" w:hAnsi="Arial" w:cs="Arial"/>
                <w:sz w:val="20"/>
                <w:szCs w:val="20"/>
                <w:lang w:val="en-US"/>
              </w:rPr>
            </w:pPr>
            <w:r w:rsidRPr="00E63F4D">
              <w:rPr>
                <w:rFonts w:ascii="Arial" w:hAnsi="Arial" w:cs="Arial"/>
                <w:sz w:val="20"/>
                <w:szCs w:val="20"/>
                <w:lang w:val="en-US"/>
              </w:rPr>
              <w:t>2</w:t>
            </w:r>
          </w:p>
        </w:tc>
        <w:tc>
          <w:tcPr>
            <w:tcW w:w="2244" w:type="dxa"/>
          </w:tcPr>
          <w:p w:rsidR="0067216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 xml:space="preserve">Construction investment value </w:t>
            </w:r>
          </w:p>
        </w:tc>
        <w:tc>
          <w:tcPr>
            <w:tcW w:w="1389" w:type="dxa"/>
            <w:vAlign w:val="center"/>
          </w:tcPr>
          <w:p w:rsidR="00672167" w:rsidRPr="00E63F4D" w:rsidRDefault="00672167" w:rsidP="000048DF">
            <w:pPr>
              <w:pStyle w:val="Bodytext0"/>
              <w:shd w:val="clear" w:color="auto" w:fill="auto"/>
              <w:spacing w:before="0"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 million</w:t>
            </w:r>
          </w:p>
        </w:tc>
        <w:tc>
          <w:tcPr>
            <w:tcW w:w="1554" w:type="dxa"/>
          </w:tcPr>
          <w:p w:rsidR="00672167" w:rsidRPr="00E63F4D" w:rsidRDefault="0067216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w:t>
            </w:r>
            <w:r w:rsidR="00F94937" w:rsidRPr="00E63F4D">
              <w:rPr>
                <w:rFonts w:ascii="Arial" w:hAnsi="Arial" w:cs="Arial"/>
                <w:spacing w:val="0"/>
                <w:sz w:val="20"/>
                <w:szCs w:val="20"/>
              </w:rPr>
              <w:t>,</w:t>
            </w:r>
            <w:r w:rsidRPr="00E63F4D">
              <w:rPr>
                <w:rFonts w:ascii="Arial" w:hAnsi="Arial" w:cs="Arial"/>
                <w:spacing w:val="0"/>
                <w:sz w:val="20"/>
                <w:szCs w:val="20"/>
              </w:rPr>
              <w:t>274</w:t>
            </w:r>
            <w:r w:rsidR="00F94937" w:rsidRPr="00E63F4D">
              <w:rPr>
                <w:rFonts w:ascii="Arial" w:hAnsi="Arial" w:cs="Arial"/>
                <w:spacing w:val="0"/>
                <w:sz w:val="20"/>
                <w:szCs w:val="20"/>
              </w:rPr>
              <w:t>,</w:t>
            </w:r>
            <w:r w:rsidRPr="00E63F4D">
              <w:rPr>
                <w:rFonts w:ascii="Arial" w:hAnsi="Arial" w:cs="Arial"/>
                <w:spacing w:val="0"/>
                <w:sz w:val="20"/>
                <w:szCs w:val="20"/>
              </w:rPr>
              <w:t>393</w:t>
            </w:r>
            <w:r w:rsidR="00F94937" w:rsidRPr="00E63F4D">
              <w:rPr>
                <w:rFonts w:ascii="Arial" w:hAnsi="Arial" w:cs="Arial"/>
                <w:spacing w:val="0"/>
                <w:sz w:val="20"/>
                <w:szCs w:val="20"/>
              </w:rPr>
              <w:t>.</w:t>
            </w:r>
            <w:r w:rsidRPr="00E63F4D">
              <w:rPr>
                <w:rFonts w:ascii="Arial" w:hAnsi="Arial" w:cs="Arial"/>
                <w:spacing w:val="0"/>
                <w:sz w:val="20"/>
                <w:szCs w:val="20"/>
              </w:rPr>
              <w:t>067</w:t>
            </w:r>
          </w:p>
        </w:tc>
        <w:tc>
          <w:tcPr>
            <w:tcW w:w="2054" w:type="dxa"/>
          </w:tcPr>
          <w:p w:rsidR="00672167" w:rsidRPr="00E63F4D" w:rsidRDefault="0067216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w:t>
            </w:r>
            <w:r w:rsidR="00F94937" w:rsidRPr="00E63F4D">
              <w:rPr>
                <w:rFonts w:ascii="Arial" w:hAnsi="Arial" w:cs="Arial"/>
                <w:spacing w:val="0"/>
                <w:sz w:val="20"/>
                <w:szCs w:val="20"/>
              </w:rPr>
              <w:t>,</w:t>
            </w:r>
            <w:r w:rsidRPr="00E63F4D">
              <w:rPr>
                <w:rFonts w:ascii="Arial" w:hAnsi="Arial" w:cs="Arial"/>
                <w:spacing w:val="0"/>
                <w:sz w:val="20"/>
                <w:szCs w:val="20"/>
              </w:rPr>
              <w:t>094</w:t>
            </w:r>
            <w:r w:rsidR="00F94937" w:rsidRPr="00E63F4D">
              <w:rPr>
                <w:rFonts w:ascii="Arial" w:hAnsi="Arial" w:cs="Arial"/>
                <w:spacing w:val="0"/>
                <w:sz w:val="20"/>
                <w:szCs w:val="20"/>
              </w:rPr>
              <w:t>,</w:t>
            </w:r>
            <w:r w:rsidRPr="00E63F4D">
              <w:rPr>
                <w:rFonts w:ascii="Arial" w:hAnsi="Arial" w:cs="Arial"/>
                <w:spacing w:val="0"/>
                <w:sz w:val="20"/>
                <w:szCs w:val="20"/>
              </w:rPr>
              <w:t>530</w:t>
            </w:r>
            <w:r w:rsidR="00F94937" w:rsidRPr="00E63F4D">
              <w:rPr>
                <w:rFonts w:ascii="Arial" w:hAnsi="Arial" w:cs="Arial"/>
                <w:spacing w:val="0"/>
                <w:sz w:val="20"/>
                <w:szCs w:val="20"/>
              </w:rPr>
              <w:t>.</w:t>
            </w:r>
            <w:r w:rsidRPr="00E63F4D">
              <w:rPr>
                <w:rFonts w:ascii="Arial" w:hAnsi="Arial" w:cs="Arial"/>
                <w:spacing w:val="0"/>
                <w:sz w:val="20"/>
                <w:szCs w:val="20"/>
              </w:rPr>
              <w:t>188</w:t>
            </w:r>
          </w:p>
        </w:tc>
        <w:tc>
          <w:tcPr>
            <w:tcW w:w="1467" w:type="dxa"/>
          </w:tcPr>
          <w:p w:rsidR="00672167" w:rsidRPr="00E63F4D" w:rsidRDefault="0067216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85</w:t>
            </w:r>
            <w:r w:rsidR="00F94937" w:rsidRPr="00E63F4D">
              <w:rPr>
                <w:rFonts w:ascii="Arial" w:hAnsi="Arial" w:cs="Arial"/>
                <w:spacing w:val="0"/>
                <w:sz w:val="20"/>
                <w:szCs w:val="20"/>
              </w:rPr>
              <w:t>.</w:t>
            </w:r>
            <w:r w:rsidRPr="00E63F4D">
              <w:rPr>
                <w:rFonts w:ascii="Arial" w:hAnsi="Arial" w:cs="Arial"/>
                <w:spacing w:val="0"/>
                <w:sz w:val="20"/>
                <w:szCs w:val="20"/>
              </w:rPr>
              <w:t>89</w:t>
            </w:r>
          </w:p>
        </w:tc>
      </w:tr>
      <w:tr w:rsidR="00F94937" w:rsidRPr="00E63F4D" w:rsidTr="000048DF">
        <w:tc>
          <w:tcPr>
            <w:tcW w:w="534" w:type="dxa"/>
          </w:tcPr>
          <w:p w:rsidR="00F9493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3</w:t>
            </w:r>
          </w:p>
        </w:tc>
        <w:tc>
          <w:tcPr>
            <w:tcW w:w="2244" w:type="dxa"/>
          </w:tcPr>
          <w:p w:rsidR="00F9493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 xml:space="preserve">Total revenue </w:t>
            </w:r>
          </w:p>
        </w:tc>
        <w:tc>
          <w:tcPr>
            <w:tcW w:w="1389" w:type="dxa"/>
            <w:vAlign w:val="center"/>
          </w:tcPr>
          <w:p w:rsidR="00F94937" w:rsidRPr="00E63F4D" w:rsidRDefault="00F94937" w:rsidP="000048DF">
            <w:pPr>
              <w:pStyle w:val="Bodytext0"/>
              <w:shd w:val="clear" w:color="auto" w:fill="auto"/>
              <w:spacing w:before="0"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 million</w:t>
            </w:r>
          </w:p>
        </w:tc>
        <w:tc>
          <w:tcPr>
            <w:tcW w:w="1554"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2,009,246.127</w:t>
            </w:r>
          </w:p>
        </w:tc>
        <w:tc>
          <w:tcPr>
            <w:tcW w:w="2054"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1,924,732.445</w:t>
            </w:r>
          </w:p>
        </w:tc>
        <w:tc>
          <w:tcPr>
            <w:tcW w:w="1467"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95.79</w:t>
            </w:r>
          </w:p>
        </w:tc>
      </w:tr>
      <w:tr w:rsidR="00F94937" w:rsidRPr="00E63F4D" w:rsidTr="000048DF">
        <w:tc>
          <w:tcPr>
            <w:tcW w:w="534" w:type="dxa"/>
          </w:tcPr>
          <w:p w:rsidR="00F9493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4</w:t>
            </w:r>
          </w:p>
        </w:tc>
        <w:tc>
          <w:tcPr>
            <w:tcW w:w="2244" w:type="dxa"/>
          </w:tcPr>
          <w:p w:rsidR="00F9493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 xml:space="preserve">Expense </w:t>
            </w:r>
          </w:p>
        </w:tc>
        <w:tc>
          <w:tcPr>
            <w:tcW w:w="1389" w:type="dxa"/>
            <w:vAlign w:val="center"/>
          </w:tcPr>
          <w:p w:rsidR="00F94937" w:rsidRPr="00E63F4D" w:rsidRDefault="00F94937" w:rsidP="000048DF">
            <w:pPr>
              <w:pStyle w:val="Bodytext0"/>
              <w:shd w:val="clear" w:color="auto" w:fill="auto"/>
              <w:spacing w:before="0"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 million</w:t>
            </w:r>
          </w:p>
        </w:tc>
        <w:tc>
          <w:tcPr>
            <w:tcW w:w="1554"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1,737,070.067</w:t>
            </w:r>
          </w:p>
        </w:tc>
        <w:tc>
          <w:tcPr>
            <w:tcW w:w="2054"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1,651,225.210</w:t>
            </w:r>
          </w:p>
        </w:tc>
        <w:tc>
          <w:tcPr>
            <w:tcW w:w="1467"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95,06</w:t>
            </w:r>
          </w:p>
        </w:tc>
      </w:tr>
      <w:tr w:rsidR="00F94937" w:rsidRPr="00E63F4D" w:rsidTr="000048DF">
        <w:tc>
          <w:tcPr>
            <w:tcW w:w="534" w:type="dxa"/>
          </w:tcPr>
          <w:p w:rsidR="00F9493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5</w:t>
            </w:r>
          </w:p>
        </w:tc>
        <w:tc>
          <w:tcPr>
            <w:tcW w:w="2244" w:type="dxa"/>
          </w:tcPr>
          <w:p w:rsidR="00F94937" w:rsidRPr="00E63F4D" w:rsidRDefault="00F94937" w:rsidP="00E63F4D">
            <w:pPr>
              <w:spacing w:before="120" w:after="120"/>
              <w:rPr>
                <w:rFonts w:ascii="Arial" w:hAnsi="Arial" w:cs="Arial"/>
                <w:sz w:val="20"/>
                <w:szCs w:val="20"/>
                <w:lang w:val="en-US"/>
              </w:rPr>
            </w:pPr>
            <w:r w:rsidRPr="00E63F4D">
              <w:rPr>
                <w:rFonts w:ascii="Arial" w:hAnsi="Arial" w:cs="Arial"/>
                <w:sz w:val="20"/>
                <w:szCs w:val="20"/>
                <w:lang w:val="en-US"/>
              </w:rPr>
              <w:t xml:space="preserve">Profit after tax </w:t>
            </w:r>
          </w:p>
        </w:tc>
        <w:tc>
          <w:tcPr>
            <w:tcW w:w="1389" w:type="dxa"/>
            <w:vAlign w:val="center"/>
          </w:tcPr>
          <w:p w:rsidR="00F94937" w:rsidRPr="00E63F4D" w:rsidRDefault="00F94937" w:rsidP="000048DF">
            <w:pPr>
              <w:pStyle w:val="Bodytext0"/>
              <w:shd w:val="clear" w:color="auto" w:fill="auto"/>
              <w:spacing w:before="0" w:line="240" w:lineRule="auto"/>
              <w:ind w:firstLine="0"/>
              <w:jc w:val="center"/>
              <w:rPr>
                <w:rFonts w:ascii="Arial" w:hAnsi="Arial" w:cs="Arial"/>
                <w:spacing w:val="0"/>
                <w:sz w:val="20"/>
                <w:szCs w:val="20"/>
                <w:lang w:val="en-US"/>
              </w:rPr>
            </w:pPr>
            <w:r w:rsidRPr="00E63F4D">
              <w:rPr>
                <w:rFonts w:ascii="Arial" w:hAnsi="Arial" w:cs="Arial"/>
                <w:spacing w:val="0"/>
                <w:sz w:val="20"/>
                <w:szCs w:val="20"/>
                <w:lang w:val="en-US"/>
              </w:rPr>
              <w:t>VND million</w:t>
            </w:r>
          </w:p>
        </w:tc>
        <w:tc>
          <w:tcPr>
            <w:tcW w:w="1554"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239,550</w:t>
            </w:r>
            <w:r w:rsidRPr="00E63F4D">
              <w:rPr>
                <w:rFonts w:ascii="Arial" w:hAnsi="Arial" w:cs="Arial"/>
                <w:spacing w:val="0"/>
                <w:sz w:val="20"/>
                <w:szCs w:val="20"/>
                <w:lang w:val="en-US"/>
              </w:rPr>
              <w:t>.</w:t>
            </w:r>
            <w:r w:rsidRPr="00E63F4D">
              <w:rPr>
                <w:rFonts w:ascii="Arial" w:hAnsi="Arial" w:cs="Arial"/>
                <w:spacing w:val="0"/>
                <w:sz w:val="20"/>
                <w:szCs w:val="20"/>
              </w:rPr>
              <w:t>237</w:t>
            </w:r>
          </w:p>
        </w:tc>
        <w:tc>
          <w:tcPr>
            <w:tcW w:w="2054"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249,999.786</w:t>
            </w:r>
          </w:p>
        </w:tc>
        <w:tc>
          <w:tcPr>
            <w:tcW w:w="1467" w:type="dxa"/>
          </w:tcPr>
          <w:p w:rsidR="00F94937" w:rsidRPr="00E63F4D" w:rsidRDefault="00F94937"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104.36</w:t>
            </w:r>
          </w:p>
        </w:tc>
      </w:tr>
    </w:tbl>
    <w:p w:rsidR="00080497" w:rsidRDefault="00080497" w:rsidP="00080497">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F94937" w:rsidRPr="000048DF" w:rsidRDefault="00F94937" w:rsidP="00080497">
      <w:pPr>
        <w:spacing w:before="120" w:after="120"/>
        <w:rPr>
          <w:rFonts w:ascii="Arial" w:hAnsi="Arial" w:cs="Arial"/>
          <w:b/>
          <w:i/>
          <w:sz w:val="20"/>
          <w:szCs w:val="20"/>
          <w:lang w:val="en-US"/>
        </w:rPr>
      </w:pPr>
      <w:r w:rsidRPr="000048DF">
        <w:rPr>
          <w:rFonts w:ascii="Arial" w:hAnsi="Arial" w:cs="Arial"/>
          <w:b/>
          <w:i/>
          <w:sz w:val="20"/>
          <w:szCs w:val="20"/>
          <w:lang w:val="en-US"/>
        </w:rPr>
        <w:t xml:space="preserve">2. To approve </w:t>
      </w:r>
      <w:r w:rsidR="00F11C66" w:rsidRPr="000048DF">
        <w:rPr>
          <w:rFonts w:ascii="Arial" w:hAnsi="Arial" w:cs="Arial"/>
          <w:b/>
          <w:i/>
          <w:sz w:val="20"/>
          <w:szCs w:val="20"/>
          <w:lang w:val="en-US"/>
        </w:rPr>
        <w:t>business strategy plan in 2017 – 2021 period with the main indicators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258"/>
        <w:gridCol w:w="1329"/>
        <w:gridCol w:w="1329"/>
        <w:gridCol w:w="1329"/>
        <w:gridCol w:w="1329"/>
        <w:gridCol w:w="1329"/>
      </w:tblGrid>
      <w:tr w:rsidR="00F11C66" w:rsidRPr="000048DF" w:rsidTr="00E63F4D">
        <w:tc>
          <w:tcPr>
            <w:tcW w:w="1339"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Plan content</w:t>
            </w:r>
          </w:p>
        </w:tc>
        <w:tc>
          <w:tcPr>
            <w:tcW w:w="1258"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Unit</w:t>
            </w:r>
          </w:p>
        </w:tc>
        <w:tc>
          <w:tcPr>
            <w:tcW w:w="1329"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Plan in 2017</w:t>
            </w:r>
          </w:p>
        </w:tc>
        <w:tc>
          <w:tcPr>
            <w:tcW w:w="1329"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Plan in 2018</w:t>
            </w:r>
          </w:p>
        </w:tc>
        <w:tc>
          <w:tcPr>
            <w:tcW w:w="1329"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Plan in 2019</w:t>
            </w:r>
          </w:p>
        </w:tc>
        <w:tc>
          <w:tcPr>
            <w:tcW w:w="1329"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Plan in 2020</w:t>
            </w:r>
          </w:p>
        </w:tc>
        <w:tc>
          <w:tcPr>
            <w:tcW w:w="1329" w:type="dxa"/>
            <w:vAlign w:val="center"/>
          </w:tcPr>
          <w:p w:rsidR="00F11C66" w:rsidRPr="000048DF" w:rsidRDefault="00F11C66" w:rsidP="00E63F4D">
            <w:pPr>
              <w:spacing w:before="120" w:after="120"/>
              <w:jc w:val="center"/>
              <w:rPr>
                <w:rFonts w:ascii="Arial" w:hAnsi="Arial" w:cs="Arial"/>
                <w:b/>
                <w:sz w:val="20"/>
                <w:szCs w:val="20"/>
                <w:lang w:val="en-US"/>
              </w:rPr>
            </w:pPr>
            <w:r w:rsidRPr="000048DF">
              <w:rPr>
                <w:rFonts w:ascii="Arial" w:hAnsi="Arial" w:cs="Arial"/>
                <w:b/>
                <w:sz w:val="20"/>
                <w:szCs w:val="20"/>
                <w:lang w:val="en-US"/>
              </w:rPr>
              <w:t>Plan in 2021</w:t>
            </w:r>
          </w:p>
        </w:tc>
      </w:tr>
      <w:tr w:rsidR="0058066F" w:rsidRPr="00E63F4D" w:rsidTr="00E63F4D">
        <w:tc>
          <w:tcPr>
            <w:tcW w:w="1339" w:type="dxa"/>
            <w:vAlign w:val="center"/>
          </w:tcPr>
          <w:p w:rsidR="0058066F" w:rsidRPr="00E63F4D" w:rsidRDefault="004A797E" w:rsidP="000048DF">
            <w:pPr>
              <w:spacing w:before="120" w:after="120"/>
              <w:rPr>
                <w:rFonts w:ascii="Arial" w:hAnsi="Arial" w:cs="Arial"/>
                <w:sz w:val="20"/>
                <w:szCs w:val="20"/>
                <w:lang w:val="en-US"/>
              </w:rPr>
            </w:pPr>
            <w:r w:rsidRPr="00E63F4D">
              <w:rPr>
                <w:rFonts w:ascii="Arial" w:hAnsi="Arial" w:cs="Arial"/>
                <w:sz w:val="20"/>
                <w:szCs w:val="20"/>
                <w:lang w:val="en-US"/>
              </w:rPr>
              <w:t>Commercial</w:t>
            </w:r>
            <w:r w:rsidR="0058066F" w:rsidRPr="00E63F4D">
              <w:rPr>
                <w:rFonts w:ascii="Arial" w:hAnsi="Arial" w:cs="Arial"/>
                <w:sz w:val="20"/>
                <w:szCs w:val="20"/>
                <w:lang w:val="en-US"/>
              </w:rPr>
              <w:t xml:space="preserve"> power output</w:t>
            </w:r>
          </w:p>
        </w:tc>
        <w:tc>
          <w:tcPr>
            <w:tcW w:w="1258" w:type="dxa"/>
            <w:vAlign w:val="center"/>
          </w:tcPr>
          <w:p w:rsidR="0058066F" w:rsidRPr="00E63F4D" w:rsidRDefault="0058066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lang w:val="en-US"/>
              </w:rPr>
              <w:t xml:space="preserve">Million </w:t>
            </w:r>
            <w:r w:rsidRPr="00E63F4D">
              <w:rPr>
                <w:rFonts w:ascii="Arial" w:hAnsi="Arial" w:cs="Arial"/>
                <w:spacing w:val="0"/>
                <w:sz w:val="20"/>
                <w:szCs w:val="20"/>
              </w:rPr>
              <w:t>kWh</w:t>
            </w:r>
          </w:p>
          <w:p w:rsidR="0058066F" w:rsidRPr="00E63F4D" w:rsidRDefault="0058066F" w:rsidP="00E63F4D">
            <w:pPr>
              <w:tabs>
                <w:tab w:val="left" w:pos="626"/>
              </w:tabs>
              <w:jc w:val="center"/>
              <w:rPr>
                <w:rFonts w:ascii="Arial" w:hAnsi="Arial" w:cs="Arial"/>
                <w:sz w:val="20"/>
                <w:szCs w:val="20"/>
                <w:lang w:eastAsia="vi-VN"/>
              </w:rPr>
            </w:pP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511.712</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504.888</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504.888</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543.833</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641.826</w:t>
            </w:r>
          </w:p>
        </w:tc>
      </w:tr>
      <w:tr w:rsidR="0058066F" w:rsidRPr="00E63F4D" w:rsidTr="00E63F4D">
        <w:tc>
          <w:tcPr>
            <w:tcW w:w="1339" w:type="dxa"/>
            <w:vAlign w:val="center"/>
          </w:tcPr>
          <w:p w:rsidR="0058066F" w:rsidRPr="00E63F4D" w:rsidRDefault="0058066F" w:rsidP="000048DF">
            <w:pPr>
              <w:spacing w:before="120" w:after="120"/>
              <w:rPr>
                <w:rFonts w:ascii="Arial" w:hAnsi="Arial" w:cs="Arial"/>
                <w:sz w:val="20"/>
                <w:szCs w:val="20"/>
                <w:lang w:val="en-US"/>
              </w:rPr>
            </w:pPr>
            <w:r w:rsidRPr="00E63F4D">
              <w:rPr>
                <w:rFonts w:ascii="Arial" w:hAnsi="Arial" w:cs="Arial"/>
                <w:sz w:val="20"/>
                <w:szCs w:val="20"/>
                <w:lang w:val="en-US"/>
              </w:rPr>
              <w:t xml:space="preserve">Construction investment </w:t>
            </w:r>
            <w:r w:rsidRPr="00E63F4D">
              <w:rPr>
                <w:rFonts w:ascii="Arial" w:hAnsi="Arial" w:cs="Arial"/>
                <w:sz w:val="20"/>
                <w:szCs w:val="20"/>
                <w:lang w:val="en-US"/>
              </w:rPr>
              <w:lastRenderedPageBreak/>
              <w:t>value</w:t>
            </w:r>
          </w:p>
        </w:tc>
        <w:tc>
          <w:tcPr>
            <w:tcW w:w="1258" w:type="dxa"/>
            <w:vAlign w:val="center"/>
          </w:tcPr>
          <w:p w:rsidR="0058066F" w:rsidRPr="00E63F4D" w:rsidRDefault="0058066F" w:rsidP="00E63F4D">
            <w:pPr>
              <w:pStyle w:val="Bodytext50"/>
              <w:shd w:val="clear" w:color="auto" w:fill="auto"/>
              <w:spacing w:line="240" w:lineRule="auto"/>
              <w:jc w:val="center"/>
              <w:rPr>
                <w:rFonts w:ascii="Arial" w:hAnsi="Arial" w:cs="Arial"/>
                <w:spacing w:val="0"/>
                <w:sz w:val="20"/>
                <w:szCs w:val="20"/>
                <w:lang w:val="en-US"/>
              </w:rPr>
            </w:pPr>
            <w:r w:rsidRPr="00E63F4D">
              <w:rPr>
                <w:rFonts w:ascii="Arial" w:hAnsi="Arial" w:cs="Arial"/>
                <w:spacing w:val="0"/>
                <w:sz w:val="20"/>
                <w:szCs w:val="20"/>
                <w:lang w:val="en-US"/>
              </w:rPr>
              <w:lastRenderedPageBreak/>
              <w:t xml:space="preserve">VND </w:t>
            </w:r>
            <w:r w:rsidR="00037F5A" w:rsidRPr="00E63F4D">
              <w:rPr>
                <w:rFonts w:ascii="Arial" w:hAnsi="Arial" w:cs="Arial"/>
                <w:spacing w:val="0"/>
                <w:sz w:val="20"/>
                <w:szCs w:val="20"/>
                <w:lang w:val="en-US"/>
              </w:rPr>
              <w:t>billion</w:t>
            </w:r>
            <w:r w:rsidRPr="00E63F4D">
              <w:rPr>
                <w:rFonts w:ascii="Arial" w:hAnsi="Arial" w:cs="Arial"/>
                <w:spacing w:val="0"/>
                <w:sz w:val="20"/>
                <w:szCs w:val="20"/>
                <w:lang w:val="en-US"/>
              </w:rPr>
              <w:t xml:space="preserve"> </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79.651</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141.400</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759.400</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690.200</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31 1,000</w:t>
            </w:r>
          </w:p>
        </w:tc>
      </w:tr>
      <w:tr w:rsidR="0058066F" w:rsidRPr="00E63F4D" w:rsidTr="00E63F4D">
        <w:tc>
          <w:tcPr>
            <w:tcW w:w="1339" w:type="dxa"/>
            <w:vAlign w:val="center"/>
          </w:tcPr>
          <w:p w:rsidR="0058066F" w:rsidRPr="00E63F4D" w:rsidRDefault="0058066F" w:rsidP="000048DF">
            <w:pPr>
              <w:spacing w:before="120" w:after="120"/>
              <w:rPr>
                <w:rFonts w:ascii="Arial" w:hAnsi="Arial" w:cs="Arial"/>
                <w:sz w:val="20"/>
                <w:szCs w:val="20"/>
                <w:lang w:val="en-US"/>
              </w:rPr>
            </w:pPr>
            <w:r w:rsidRPr="00E63F4D">
              <w:rPr>
                <w:rFonts w:ascii="Arial" w:hAnsi="Arial" w:cs="Arial"/>
                <w:sz w:val="20"/>
                <w:szCs w:val="20"/>
                <w:lang w:val="en-US"/>
              </w:rPr>
              <w:lastRenderedPageBreak/>
              <w:t>Total revenue</w:t>
            </w:r>
          </w:p>
        </w:tc>
        <w:tc>
          <w:tcPr>
            <w:tcW w:w="1258" w:type="dxa"/>
            <w:vAlign w:val="center"/>
          </w:tcPr>
          <w:p w:rsidR="0058066F" w:rsidRPr="00E63F4D" w:rsidRDefault="0058066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lang w:val="en-US"/>
              </w:rPr>
              <w:t xml:space="preserve">VND million </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508,726.077</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584,210.552</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527,260.552</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570,143.131</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762,552.387</w:t>
            </w:r>
          </w:p>
        </w:tc>
      </w:tr>
      <w:tr w:rsidR="0058066F" w:rsidRPr="00E63F4D" w:rsidTr="00E63F4D">
        <w:tc>
          <w:tcPr>
            <w:tcW w:w="1339" w:type="dxa"/>
            <w:vAlign w:val="center"/>
          </w:tcPr>
          <w:p w:rsidR="0058066F" w:rsidRPr="00E63F4D" w:rsidRDefault="0058066F" w:rsidP="000048DF">
            <w:pPr>
              <w:spacing w:before="120" w:after="120"/>
              <w:rPr>
                <w:rFonts w:ascii="Arial" w:hAnsi="Arial" w:cs="Arial"/>
                <w:sz w:val="20"/>
                <w:szCs w:val="20"/>
                <w:lang w:val="en-US"/>
              </w:rPr>
            </w:pPr>
            <w:r w:rsidRPr="00E63F4D">
              <w:rPr>
                <w:rFonts w:ascii="Arial" w:hAnsi="Arial" w:cs="Arial"/>
                <w:sz w:val="20"/>
                <w:szCs w:val="20"/>
                <w:lang w:val="en-US"/>
              </w:rPr>
              <w:t>Expense</w:t>
            </w:r>
          </w:p>
        </w:tc>
        <w:tc>
          <w:tcPr>
            <w:tcW w:w="1258" w:type="dxa"/>
            <w:vAlign w:val="center"/>
          </w:tcPr>
          <w:p w:rsidR="0058066F" w:rsidRPr="00E63F4D" w:rsidRDefault="0058066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lang w:val="en-US"/>
              </w:rPr>
              <w:t xml:space="preserve">VND million </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402,769.962</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388,705.490</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366,964.282</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391,068.720</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571,325.447</w:t>
            </w:r>
          </w:p>
        </w:tc>
      </w:tr>
      <w:tr w:rsidR="0058066F" w:rsidRPr="00E63F4D" w:rsidTr="00E63F4D">
        <w:tc>
          <w:tcPr>
            <w:tcW w:w="1339" w:type="dxa"/>
            <w:vAlign w:val="center"/>
          </w:tcPr>
          <w:p w:rsidR="0058066F" w:rsidRPr="00E63F4D" w:rsidRDefault="0058066F" w:rsidP="000048DF">
            <w:pPr>
              <w:spacing w:before="120" w:after="120"/>
              <w:rPr>
                <w:rFonts w:ascii="Arial" w:hAnsi="Arial" w:cs="Arial"/>
                <w:sz w:val="20"/>
                <w:szCs w:val="20"/>
                <w:lang w:val="en-US"/>
              </w:rPr>
            </w:pPr>
            <w:r w:rsidRPr="00E63F4D">
              <w:rPr>
                <w:rFonts w:ascii="Arial" w:hAnsi="Arial" w:cs="Arial"/>
                <w:sz w:val="20"/>
                <w:szCs w:val="20"/>
                <w:lang w:val="en-US"/>
              </w:rPr>
              <w:t>Profit after tax</w:t>
            </w:r>
          </w:p>
        </w:tc>
        <w:tc>
          <w:tcPr>
            <w:tcW w:w="1258" w:type="dxa"/>
            <w:vAlign w:val="center"/>
          </w:tcPr>
          <w:p w:rsidR="0058066F" w:rsidRPr="00E63F4D" w:rsidRDefault="0058066F" w:rsidP="00E63F4D">
            <w:pPr>
              <w:pStyle w:val="Bodytext50"/>
              <w:shd w:val="clear" w:color="auto" w:fill="auto"/>
              <w:spacing w:line="240" w:lineRule="auto"/>
              <w:jc w:val="center"/>
              <w:rPr>
                <w:rFonts w:ascii="Arial" w:hAnsi="Arial" w:cs="Arial"/>
                <w:spacing w:val="0"/>
                <w:sz w:val="20"/>
                <w:szCs w:val="20"/>
              </w:rPr>
            </w:pPr>
            <w:r w:rsidRPr="00E63F4D">
              <w:rPr>
                <w:rFonts w:ascii="Arial" w:hAnsi="Arial" w:cs="Arial"/>
                <w:spacing w:val="0"/>
                <w:sz w:val="20"/>
                <w:szCs w:val="20"/>
                <w:lang w:val="en-US"/>
              </w:rPr>
              <w:t xml:space="preserve">VND million </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93,843,668</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167,462.849</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141,484.646</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158,873.747</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170,071.791</w:t>
            </w:r>
          </w:p>
        </w:tc>
      </w:tr>
      <w:tr w:rsidR="0058066F" w:rsidRPr="00E63F4D" w:rsidTr="00E63F4D">
        <w:tc>
          <w:tcPr>
            <w:tcW w:w="1339" w:type="dxa"/>
            <w:vAlign w:val="center"/>
          </w:tcPr>
          <w:p w:rsidR="0058066F" w:rsidRPr="00E63F4D" w:rsidRDefault="0058066F" w:rsidP="000048DF">
            <w:pPr>
              <w:spacing w:before="120" w:after="120"/>
              <w:rPr>
                <w:rFonts w:ascii="Arial" w:hAnsi="Arial" w:cs="Arial"/>
                <w:sz w:val="20"/>
                <w:szCs w:val="20"/>
                <w:lang w:val="en-US"/>
              </w:rPr>
            </w:pPr>
            <w:r w:rsidRPr="00E63F4D">
              <w:rPr>
                <w:rFonts w:ascii="Arial" w:hAnsi="Arial" w:cs="Arial"/>
                <w:sz w:val="20"/>
                <w:szCs w:val="20"/>
                <w:lang w:val="en-US"/>
              </w:rPr>
              <w:t>Dividend</w:t>
            </w:r>
          </w:p>
        </w:tc>
        <w:tc>
          <w:tcPr>
            <w:tcW w:w="1258" w:type="dxa"/>
            <w:vAlign w:val="center"/>
          </w:tcPr>
          <w:p w:rsidR="0058066F" w:rsidRPr="00E63F4D" w:rsidRDefault="0058066F" w:rsidP="00E63F4D">
            <w:pPr>
              <w:jc w:val="center"/>
              <w:rPr>
                <w:rFonts w:ascii="Arial" w:hAnsi="Arial" w:cs="Arial"/>
                <w:sz w:val="20"/>
                <w:szCs w:val="20"/>
              </w:rPr>
            </w:pP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8%</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9%</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10%</w:t>
            </w:r>
          </w:p>
        </w:tc>
        <w:tc>
          <w:tcPr>
            <w:tcW w:w="1329" w:type="dxa"/>
            <w:vAlign w:val="center"/>
          </w:tcPr>
          <w:p w:rsidR="0058066F" w:rsidRPr="00E63F4D" w:rsidRDefault="0058066F" w:rsidP="00E63F4D">
            <w:pPr>
              <w:pStyle w:val="Bodytext50"/>
              <w:shd w:val="clear" w:color="auto" w:fill="auto"/>
              <w:spacing w:line="240" w:lineRule="auto"/>
              <w:jc w:val="right"/>
              <w:rPr>
                <w:rFonts w:ascii="Arial" w:hAnsi="Arial" w:cs="Arial"/>
                <w:spacing w:val="0"/>
                <w:sz w:val="20"/>
                <w:szCs w:val="20"/>
              </w:rPr>
            </w:pPr>
            <w:r w:rsidRPr="00E63F4D">
              <w:rPr>
                <w:rFonts w:ascii="Arial" w:hAnsi="Arial" w:cs="Arial"/>
                <w:spacing w:val="0"/>
                <w:sz w:val="20"/>
                <w:szCs w:val="20"/>
              </w:rPr>
              <w:t>1 1%</w:t>
            </w:r>
          </w:p>
        </w:tc>
      </w:tr>
    </w:tbl>
    <w:p w:rsidR="00A86795" w:rsidRPr="000048DF" w:rsidRDefault="003B75C1" w:rsidP="00A86795">
      <w:pPr>
        <w:spacing w:before="120" w:after="120"/>
        <w:rPr>
          <w:rFonts w:ascii="Arial" w:hAnsi="Arial" w:cs="Arial"/>
          <w:i/>
          <w:sz w:val="20"/>
          <w:szCs w:val="20"/>
          <w:lang w:val="en-US"/>
        </w:rPr>
      </w:pPr>
      <w:r w:rsidRPr="000048DF">
        <w:rPr>
          <w:rFonts w:ascii="Arial" w:hAnsi="Arial" w:cs="Arial"/>
          <w:i/>
          <w:sz w:val="20"/>
          <w:szCs w:val="20"/>
          <w:lang w:val="en-US"/>
        </w:rPr>
        <w:t xml:space="preserve">General Meeting of Shareholders assigned Board of Directors: </w:t>
      </w:r>
    </w:p>
    <w:p w:rsidR="003B75C1" w:rsidRDefault="003B75C1" w:rsidP="00A86795">
      <w:pPr>
        <w:spacing w:before="120" w:after="120"/>
        <w:rPr>
          <w:rFonts w:ascii="Arial" w:hAnsi="Arial" w:cs="Arial"/>
          <w:sz w:val="20"/>
          <w:szCs w:val="20"/>
          <w:lang w:val="en-US"/>
        </w:rPr>
      </w:pPr>
      <w:r>
        <w:rPr>
          <w:rFonts w:ascii="Arial" w:hAnsi="Arial" w:cs="Arial"/>
          <w:sz w:val="20"/>
          <w:szCs w:val="20"/>
          <w:lang w:val="en-US"/>
        </w:rPr>
        <w:t xml:space="preserve">+ To approve </w:t>
      </w:r>
      <w:r w:rsidR="005F6F6A">
        <w:rPr>
          <w:rFonts w:ascii="Arial" w:hAnsi="Arial" w:cs="Arial"/>
          <w:sz w:val="20"/>
          <w:szCs w:val="20"/>
          <w:lang w:val="en-US"/>
        </w:rPr>
        <w:t>adjustment of power output in each year based on actual hydrometeorological situation in the year</w:t>
      </w:r>
      <w:r w:rsidR="00736704">
        <w:rPr>
          <w:rFonts w:ascii="Arial" w:hAnsi="Arial" w:cs="Arial"/>
          <w:sz w:val="20"/>
          <w:szCs w:val="20"/>
          <w:lang w:val="en-US"/>
        </w:rPr>
        <w:t>.</w:t>
      </w:r>
    </w:p>
    <w:p w:rsidR="00736704" w:rsidRDefault="00736704" w:rsidP="00A86795">
      <w:pPr>
        <w:spacing w:before="120" w:after="120"/>
        <w:rPr>
          <w:rFonts w:ascii="Arial" w:hAnsi="Arial" w:cs="Arial"/>
          <w:sz w:val="20"/>
          <w:szCs w:val="20"/>
          <w:lang w:val="en-US"/>
        </w:rPr>
      </w:pPr>
      <w:r>
        <w:rPr>
          <w:rFonts w:ascii="Arial" w:hAnsi="Arial" w:cs="Arial"/>
          <w:sz w:val="20"/>
          <w:szCs w:val="20"/>
          <w:lang w:val="en-US"/>
        </w:rPr>
        <w:t xml:space="preserve">+ To decide the new project investment model without affecting the divided of the company based on actual situation in each time. </w:t>
      </w:r>
    </w:p>
    <w:p w:rsidR="00736704" w:rsidRDefault="00736704" w:rsidP="00736704">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736704" w:rsidRPr="000048DF" w:rsidRDefault="00736704" w:rsidP="00A86795">
      <w:pPr>
        <w:spacing w:before="120" w:after="120"/>
        <w:rPr>
          <w:rFonts w:ascii="Arial" w:hAnsi="Arial" w:cs="Arial"/>
          <w:b/>
          <w:sz w:val="20"/>
          <w:szCs w:val="20"/>
          <w:lang w:val="en-US"/>
        </w:rPr>
      </w:pPr>
      <w:r w:rsidRPr="000048DF">
        <w:rPr>
          <w:rFonts w:ascii="Arial" w:hAnsi="Arial" w:cs="Arial"/>
          <w:b/>
          <w:sz w:val="20"/>
          <w:szCs w:val="20"/>
          <w:lang w:val="en-US"/>
        </w:rPr>
        <w:t xml:space="preserve">V. To approve the </w:t>
      </w:r>
      <w:r w:rsidR="00037F5A" w:rsidRPr="000048DF">
        <w:rPr>
          <w:rFonts w:ascii="Arial" w:hAnsi="Arial" w:cs="Arial"/>
          <w:b/>
          <w:sz w:val="20"/>
          <w:szCs w:val="20"/>
          <w:lang w:val="en-US"/>
        </w:rPr>
        <w:t>Submission</w:t>
      </w:r>
      <w:r w:rsidRPr="000048DF">
        <w:rPr>
          <w:rFonts w:ascii="Arial" w:hAnsi="Arial" w:cs="Arial"/>
          <w:b/>
          <w:sz w:val="20"/>
          <w:szCs w:val="20"/>
          <w:lang w:val="en-US"/>
        </w:rPr>
        <w:t xml:space="preserve"> on profit distribution in 2016: </w:t>
      </w:r>
    </w:p>
    <w:p w:rsidR="00736704" w:rsidRDefault="00736704" w:rsidP="00A86795">
      <w:pPr>
        <w:spacing w:before="120" w:after="120"/>
        <w:rPr>
          <w:rFonts w:ascii="Arial" w:hAnsi="Arial" w:cs="Arial"/>
          <w:sz w:val="20"/>
          <w:szCs w:val="20"/>
          <w:lang w:val="en-US"/>
        </w:rPr>
      </w:pPr>
      <w:r>
        <w:rPr>
          <w:rFonts w:ascii="Arial" w:hAnsi="Arial" w:cs="Arial"/>
          <w:sz w:val="20"/>
          <w:szCs w:val="20"/>
          <w:lang w:val="en-US"/>
        </w:rPr>
        <w:t xml:space="preserve">The meeting voted to approve the </w:t>
      </w:r>
      <w:r w:rsidR="00037F5A">
        <w:rPr>
          <w:rFonts w:ascii="Arial" w:hAnsi="Arial" w:cs="Arial"/>
          <w:sz w:val="20"/>
          <w:szCs w:val="20"/>
          <w:lang w:val="en-US"/>
        </w:rPr>
        <w:t>Submission</w:t>
      </w:r>
      <w:r>
        <w:rPr>
          <w:rFonts w:ascii="Arial" w:hAnsi="Arial" w:cs="Arial"/>
          <w:sz w:val="20"/>
          <w:szCs w:val="20"/>
          <w:lang w:val="en-US"/>
        </w:rPr>
        <w:t xml:space="preserve"> no. 390/TTr-VNPD-HDQT dated April 14, 2017 of Board of Directors of </w:t>
      </w:r>
      <w:r w:rsidRPr="00A86795">
        <w:rPr>
          <w:rFonts w:ascii="Arial" w:hAnsi="Arial" w:cs="Arial"/>
          <w:sz w:val="20"/>
          <w:szCs w:val="20"/>
          <w:lang w:val="en-US"/>
        </w:rPr>
        <w:t>Vietnam Power Development Joint Stock Company</w:t>
      </w:r>
      <w:r w:rsidR="00CA6899">
        <w:rPr>
          <w:rFonts w:ascii="Arial" w:hAnsi="Arial" w:cs="Arial"/>
          <w:sz w:val="20"/>
          <w:szCs w:val="20"/>
          <w:lang w:val="en-US"/>
        </w:rPr>
        <w:t xml:space="preserve"> on profit distribution in 2016. </w:t>
      </w:r>
    </w:p>
    <w:p w:rsidR="00CA6899" w:rsidRPr="000048DF" w:rsidRDefault="00037F5A" w:rsidP="00510ACA">
      <w:pPr>
        <w:spacing w:before="120" w:after="120"/>
        <w:jc w:val="center"/>
        <w:rPr>
          <w:rFonts w:ascii="Arial" w:hAnsi="Arial" w:cs="Arial"/>
          <w:b/>
          <w:sz w:val="20"/>
          <w:szCs w:val="20"/>
          <w:lang w:val="en-US"/>
        </w:rPr>
      </w:pPr>
      <w:r w:rsidRPr="000048DF">
        <w:rPr>
          <w:rFonts w:ascii="Arial" w:hAnsi="Arial" w:cs="Arial"/>
          <w:b/>
          <w:sz w:val="20"/>
          <w:szCs w:val="20"/>
          <w:lang w:val="en-US"/>
        </w:rPr>
        <w:t>DETAILED</w:t>
      </w:r>
      <w:r w:rsidR="00CA6899" w:rsidRPr="000048DF">
        <w:rPr>
          <w:rFonts w:ascii="Arial" w:hAnsi="Arial" w:cs="Arial"/>
          <w:b/>
          <w:sz w:val="20"/>
          <w:szCs w:val="20"/>
          <w:lang w:val="en-US"/>
        </w:rPr>
        <w:t xml:space="preserve"> PROFIT DISTRIBUTION PLAN IN 2016</w:t>
      </w:r>
    </w:p>
    <w:p w:rsidR="00CA6899" w:rsidRPr="00CA6899" w:rsidRDefault="00CA6899" w:rsidP="00CA6899">
      <w:pPr>
        <w:spacing w:before="120" w:after="120"/>
        <w:jc w:val="right"/>
        <w:rPr>
          <w:rFonts w:ascii="Arial" w:hAnsi="Arial" w:cs="Arial"/>
          <w:i/>
          <w:sz w:val="20"/>
          <w:szCs w:val="20"/>
          <w:lang w:val="en-US"/>
        </w:rPr>
      </w:pPr>
      <w:r w:rsidRPr="00CA6899">
        <w:rPr>
          <w:rFonts w:ascii="Arial" w:hAnsi="Arial" w:cs="Arial"/>
          <w:i/>
          <w:sz w:val="20"/>
          <w:szCs w:val="20"/>
          <w:lang w:val="en-US"/>
        </w:rPr>
        <w:t xml:space="preserve">Unit: VND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5623"/>
        <w:gridCol w:w="3080"/>
      </w:tblGrid>
      <w:tr w:rsidR="00CA6899" w:rsidRPr="00E63F4D" w:rsidTr="00E63F4D">
        <w:tc>
          <w:tcPr>
            <w:tcW w:w="534" w:type="dxa"/>
          </w:tcPr>
          <w:p w:rsidR="00CA6899" w:rsidRPr="00E63F4D" w:rsidRDefault="00CA6899" w:rsidP="00E63F4D">
            <w:pPr>
              <w:spacing w:before="120" w:after="120"/>
              <w:jc w:val="center"/>
              <w:rPr>
                <w:rFonts w:ascii="Arial" w:hAnsi="Arial" w:cs="Arial"/>
                <w:b/>
                <w:sz w:val="20"/>
                <w:szCs w:val="20"/>
                <w:lang w:val="en-US"/>
              </w:rPr>
            </w:pPr>
            <w:r w:rsidRPr="00E63F4D">
              <w:rPr>
                <w:rFonts w:ascii="Arial" w:hAnsi="Arial" w:cs="Arial"/>
                <w:b/>
                <w:sz w:val="20"/>
                <w:szCs w:val="20"/>
                <w:lang w:val="en-US"/>
              </w:rPr>
              <w:t>No.</w:t>
            </w:r>
          </w:p>
        </w:tc>
        <w:tc>
          <w:tcPr>
            <w:tcW w:w="5627" w:type="dxa"/>
          </w:tcPr>
          <w:p w:rsidR="00CA6899" w:rsidRPr="00E63F4D" w:rsidRDefault="00CA6899" w:rsidP="00E63F4D">
            <w:pPr>
              <w:spacing w:before="120" w:after="120"/>
              <w:jc w:val="center"/>
              <w:rPr>
                <w:rFonts w:ascii="Arial" w:hAnsi="Arial" w:cs="Arial"/>
                <w:b/>
                <w:sz w:val="20"/>
                <w:szCs w:val="20"/>
                <w:lang w:val="en-US"/>
              </w:rPr>
            </w:pPr>
            <w:r w:rsidRPr="00E63F4D">
              <w:rPr>
                <w:rFonts w:ascii="Arial" w:hAnsi="Arial" w:cs="Arial"/>
                <w:b/>
                <w:sz w:val="20"/>
                <w:szCs w:val="20"/>
                <w:lang w:val="en-US"/>
              </w:rPr>
              <w:t>Contents</w:t>
            </w:r>
          </w:p>
        </w:tc>
        <w:tc>
          <w:tcPr>
            <w:tcW w:w="3081" w:type="dxa"/>
          </w:tcPr>
          <w:p w:rsidR="00CA6899" w:rsidRPr="00E63F4D" w:rsidRDefault="00CA6899" w:rsidP="00E63F4D">
            <w:pPr>
              <w:spacing w:before="120" w:after="120"/>
              <w:jc w:val="center"/>
              <w:rPr>
                <w:rFonts w:ascii="Arial" w:hAnsi="Arial" w:cs="Arial"/>
                <w:b/>
                <w:sz w:val="20"/>
                <w:szCs w:val="20"/>
                <w:lang w:val="en-US"/>
              </w:rPr>
            </w:pPr>
            <w:r w:rsidRPr="00E63F4D">
              <w:rPr>
                <w:rFonts w:ascii="Arial" w:hAnsi="Arial" w:cs="Arial"/>
                <w:b/>
                <w:sz w:val="20"/>
                <w:szCs w:val="20"/>
                <w:lang w:val="en-US"/>
              </w:rPr>
              <w:t>Amount</w:t>
            </w:r>
          </w:p>
        </w:tc>
      </w:tr>
      <w:tr w:rsidR="00C12B64" w:rsidRPr="00E63F4D" w:rsidTr="00E63F4D">
        <w:tc>
          <w:tcPr>
            <w:tcW w:w="534" w:type="dxa"/>
          </w:tcPr>
          <w:p w:rsidR="00C12B64" w:rsidRPr="00E63F4D" w:rsidRDefault="00C12B64" w:rsidP="00E63F4D">
            <w:pPr>
              <w:spacing w:before="120" w:after="120"/>
              <w:rPr>
                <w:rFonts w:ascii="Arial" w:hAnsi="Arial" w:cs="Arial"/>
                <w:b/>
                <w:sz w:val="20"/>
                <w:szCs w:val="20"/>
                <w:lang w:val="en-US"/>
              </w:rPr>
            </w:pPr>
            <w:r w:rsidRPr="00E63F4D">
              <w:rPr>
                <w:rFonts w:ascii="Arial" w:hAnsi="Arial" w:cs="Arial"/>
                <w:b/>
                <w:sz w:val="20"/>
                <w:szCs w:val="20"/>
                <w:lang w:val="en-US"/>
              </w:rPr>
              <w:t>I</w:t>
            </w:r>
          </w:p>
        </w:tc>
        <w:tc>
          <w:tcPr>
            <w:tcW w:w="5627" w:type="dxa"/>
          </w:tcPr>
          <w:p w:rsidR="00C12B64" w:rsidRPr="00E63F4D" w:rsidRDefault="00C12B64" w:rsidP="00E63F4D">
            <w:pPr>
              <w:spacing w:before="120" w:after="120"/>
              <w:rPr>
                <w:rFonts w:ascii="Arial" w:hAnsi="Arial" w:cs="Arial"/>
                <w:b/>
                <w:sz w:val="20"/>
                <w:szCs w:val="20"/>
                <w:lang w:val="en-US"/>
              </w:rPr>
            </w:pPr>
            <w:r w:rsidRPr="00E63F4D">
              <w:rPr>
                <w:rFonts w:ascii="Arial" w:hAnsi="Arial" w:cs="Arial"/>
                <w:b/>
                <w:sz w:val="20"/>
                <w:szCs w:val="20"/>
                <w:lang w:val="en-US"/>
              </w:rPr>
              <w:t xml:space="preserve">Total undistributed profit after tax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b/>
                <w:spacing w:val="0"/>
                <w:sz w:val="20"/>
                <w:szCs w:val="20"/>
              </w:rPr>
            </w:pPr>
            <w:r w:rsidRPr="00E63F4D">
              <w:rPr>
                <w:rFonts w:ascii="Arial" w:hAnsi="Arial" w:cs="Arial"/>
                <w:b/>
                <w:spacing w:val="0"/>
                <w:sz w:val="20"/>
                <w:szCs w:val="20"/>
              </w:rPr>
              <w:t>64,811,518,891</w:t>
            </w:r>
          </w:p>
        </w:tc>
      </w:tr>
      <w:tr w:rsidR="00C12B64" w:rsidRPr="00E63F4D" w:rsidTr="00E63F4D">
        <w:tc>
          <w:tcPr>
            <w:tcW w:w="534"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1</w:t>
            </w:r>
          </w:p>
        </w:tc>
        <w:tc>
          <w:tcPr>
            <w:tcW w:w="5627"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 xml:space="preserve">Undistributed profit in 2016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55,987,637,226</w:t>
            </w:r>
          </w:p>
        </w:tc>
      </w:tr>
      <w:tr w:rsidR="00C12B64" w:rsidRPr="00E63F4D" w:rsidTr="00E63F4D">
        <w:tc>
          <w:tcPr>
            <w:tcW w:w="534"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2</w:t>
            </w:r>
          </w:p>
        </w:tc>
        <w:tc>
          <w:tcPr>
            <w:tcW w:w="5627" w:type="dxa"/>
          </w:tcPr>
          <w:p w:rsidR="00C12B64" w:rsidRPr="00E63F4D" w:rsidRDefault="00037F5A" w:rsidP="00E63F4D">
            <w:pPr>
              <w:spacing w:before="120" w:after="120"/>
              <w:rPr>
                <w:rFonts w:ascii="Arial" w:hAnsi="Arial" w:cs="Arial"/>
                <w:sz w:val="20"/>
                <w:szCs w:val="20"/>
                <w:lang w:val="en-US"/>
              </w:rPr>
            </w:pPr>
            <w:r w:rsidRPr="00E63F4D">
              <w:rPr>
                <w:rFonts w:ascii="Arial" w:hAnsi="Arial" w:cs="Arial"/>
                <w:sz w:val="20"/>
                <w:szCs w:val="20"/>
                <w:lang w:val="en-US"/>
              </w:rPr>
              <w:t>Undistributed</w:t>
            </w:r>
            <w:r w:rsidR="00C12B64" w:rsidRPr="00E63F4D">
              <w:rPr>
                <w:rFonts w:ascii="Arial" w:hAnsi="Arial" w:cs="Arial"/>
                <w:sz w:val="20"/>
                <w:szCs w:val="20"/>
                <w:lang w:val="en-US"/>
              </w:rPr>
              <w:t xml:space="preserve"> profit from previous years</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8,823,881,665</w:t>
            </w:r>
          </w:p>
        </w:tc>
      </w:tr>
      <w:tr w:rsidR="00C12B64" w:rsidRPr="00E63F4D" w:rsidTr="00E63F4D">
        <w:tc>
          <w:tcPr>
            <w:tcW w:w="534" w:type="dxa"/>
          </w:tcPr>
          <w:p w:rsidR="00C12B64" w:rsidRPr="00E63F4D" w:rsidRDefault="00C12B64" w:rsidP="00E63F4D">
            <w:pPr>
              <w:spacing w:before="120" w:after="120"/>
              <w:rPr>
                <w:rFonts w:ascii="Arial" w:hAnsi="Arial" w:cs="Arial"/>
                <w:b/>
                <w:sz w:val="20"/>
                <w:szCs w:val="20"/>
                <w:lang w:val="en-US"/>
              </w:rPr>
            </w:pPr>
            <w:r w:rsidRPr="00E63F4D">
              <w:rPr>
                <w:rFonts w:ascii="Arial" w:hAnsi="Arial" w:cs="Arial"/>
                <w:b/>
                <w:sz w:val="20"/>
                <w:szCs w:val="20"/>
                <w:lang w:val="en-US"/>
              </w:rPr>
              <w:t>II</w:t>
            </w:r>
          </w:p>
        </w:tc>
        <w:tc>
          <w:tcPr>
            <w:tcW w:w="5627" w:type="dxa"/>
          </w:tcPr>
          <w:p w:rsidR="00C12B64" w:rsidRPr="00E63F4D" w:rsidRDefault="00C12B64" w:rsidP="00E63F4D">
            <w:pPr>
              <w:spacing w:before="120" w:after="120"/>
              <w:rPr>
                <w:rFonts w:ascii="Arial" w:hAnsi="Arial" w:cs="Arial"/>
                <w:b/>
                <w:sz w:val="20"/>
                <w:szCs w:val="20"/>
                <w:lang w:val="en-US"/>
              </w:rPr>
            </w:pPr>
            <w:r w:rsidRPr="00E63F4D">
              <w:rPr>
                <w:rFonts w:ascii="Arial" w:hAnsi="Arial" w:cs="Arial"/>
                <w:b/>
                <w:sz w:val="20"/>
                <w:szCs w:val="20"/>
                <w:lang w:val="en-US"/>
              </w:rPr>
              <w:t xml:space="preserve">Fund appropriation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b/>
                <w:spacing w:val="0"/>
                <w:sz w:val="20"/>
                <w:szCs w:val="20"/>
              </w:rPr>
            </w:pPr>
            <w:r w:rsidRPr="00E63F4D">
              <w:rPr>
                <w:rFonts w:ascii="Arial" w:hAnsi="Arial" w:cs="Arial"/>
                <w:b/>
                <w:spacing w:val="0"/>
                <w:sz w:val="20"/>
                <w:szCs w:val="20"/>
              </w:rPr>
              <w:t>3,605,603,837</w:t>
            </w:r>
          </w:p>
        </w:tc>
      </w:tr>
      <w:tr w:rsidR="00C12B64" w:rsidRPr="00E63F4D" w:rsidTr="00E63F4D">
        <w:tc>
          <w:tcPr>
            <w:tcW w:w="534"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1</w:t>
            </w:r>
          </w:p>
        </w:tc>
        <w:tc>
          <w:tcPr>
            <w:tcW w:w="5627" w:type="dxa"/>
          </w:tcPr>
          <w:p w:rsidR="00C12B64" w:rsidRPr="00E63F4D" w:rsidRDefault="0088751D" w:rsidP="00E63F4D">
            <w:pPr>
              <w:spacing w:before="120" w:after="120"/>
              <w:rPr>
                <w:rFonts w:ascii="Arial" w:hAnsi="Arial" w:cs="Arial"/>
                <w:sz w:val="20"/>
                <w:szCs w:val="20"/>
                <w:lang w:val="en-US"/>
              </w:rPr>
            </w:pPr>
            <w:r w:rsidRPr="00E63F4D">
              <w:rPr>
                <w:rFonts w:ascii="Arial" w:hAnsi="Arial" w:cs="Arial"/>
                <w:sz w:val="20"/>
                <w:szCs w:val="20"/>
                <w:lang w:val="en-US"/>
              </w:rPr>
              <w:t xml:space="preserve">Bonus fund of </w:t>
            </w:r>
            <w:r w:rsidR="00037F5A" w:rsidRPr="00E63F4D">
              <w:rPr>
                <w:rFonts w:ascii="Arial" w:hAnsi="Arial" w:cs="Arial"/>
                <w:sz w:val="20"/>
                <w:szCs w:val="20"/>
                <w:lang w:val="en-US"/>
              </w:rPr>
              <w:t>management</w:t>
            </w:r>
            <w:r w:rsidRPr="00E63F4D">
              <w:rPr>
                <w:rFonts w:ascii="Arial" w:hAnsi="Arial" w:cs="Arial"/>
                <w:sz w:val="20"/>
                <w:szCs w:val="20"/>
                <w:lang w:val="en-US"/>
              </w:rPr>
              <w:t xml:space="preserve"> staff (0.44%)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246,345,604</w:t>
            </w:r>
          </w:p>
        </w:tc>
      </w:tr>
      <w:tr w:rsidR="00C12B64" w:rsidRPr="00E63F4D" w:rsidTr="00E63F4D">
        <w:tc>
          <w:tcPr>
            <w:tcW w:w="534"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2</w:t>
            </w:r>
          </w:p>
        </w:tc>
        <w:tc>
          <w:tcPr>
            <w:tcW w:w="5627" w:type="dxa"/>
          </w:tcPr>
          <w:p w:rsidR="00C12B64" w:rsidRPr="00E63F4D" w:rsidRDefault="00510ACA" w:rsidP="00E63F4D">
            <w:pPr>
              <w:spacing w:before="120" w:after="120"/>
              <w:rPr>
                <w:rFonts w:ascii="Arial" w:hAnsi="Arial" w:cs="Arial"/>
                <w:sz w:val="20"/>
                <w:szCs w:val="20"/>
                <w:lang w:val="en-US"/>
              </w:rPr>
            </w:pPr>
            <w:r w:rsidRPr="00E63F4D">
              <w:rPr>
                <w:rFonts w:ascii="Arial" w:hAnsi="Arial" w:cs="Arial"/>
                <w:sz w:val="20"/>
                <w:szCs w:val="20"/>
                <w:lang w:val="en-US"/>
              </w:rPr>
              <w:t xml:space="preserve">Bonus fund (3%)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1,679,629,117</w:t>
            </w:r>
          </w:p>
        </w:tc>
      </w:tr>
      <w:tr w:rsidR="00C12B64" w:rsidRPr="00E63F4D" w:rsidTr="00E63F4D">
        <w:tc>
          <w:tcPr>
            <w:tcW w:w="534"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3</w:t>
            </w:r>
          </w:p>
        </w:tc>
        <w:tc>
          <w:tcPr>
            <w:tcW w:w="5627" w:type="dxa"/>
          </w:tcPr>
          <w:p w:rsidR="00C12B64" w:rsidRPr="00E63F4D" w:rsidRDefault="00510ACA" w:rsidP="00E63F4D">
            <w:pPr>
              <w:spacing w:before="120" w:after="120"/>
              <w:rPr>
                <w:rFonts w:ascii="Arial" w:hAnsi="Arial" w:cs="Arial"/>
                <w:sz w:val="20"/>
                <w:szCs w:val="20"/>
                <w:lang w:val="en-US"/>
              </w:rPr>
            </w:pPr>
            <w:r w:rsidRPr="00E63F4D">
              <w:rPr>
                <w:rFonts w:ascii="Arial" w:hAnsi="Arial" w:cs="Arial"/>
                <w:sz w:val="20"/>
                <w:szCs w:val="20"/>
                <w:lang w:val="en-US"/>
              </w:rPr>
              <w:t xml:space="preserve">Welfare fund (3%)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1,679,629,117</w:t>
            </w:r>
          </w:p>
        </w:tc>
      </w:tr>
      <w:tr w:rsidR="00C12B64" w:rsidRPr="00E63F4D" w:rsidTr="00E63F4D">
        <w:tc>
          <w:tcPr>
            <w:tcW w:w="534" w:type="dxa"/>
          </w:tcPr>
          <w:p w:rsidR="00C12B64" w:rsidRPr="00E63F4D" w:rsidRDefault="00C12B64" w:rsidP="00E63F4D">
            <w:pPr>
              <w:spacing w:before="120" w:after="120"/>
              <w:rPr>
                <w:rFonts w:ascii="Arial" w:hAnsi="Arial" w:cs="Arial"/>
                <w:b/>
                <w:sz w:val="20"/>
                <w:szCs w:val="20"/>
                <w:lang w:val="en-US"/>
              </w:rPr>
            </w:pPr>
            <w:r w:rsidRPr="00E63F4D">
              <w:rPr>
                <w:rFonts w:ascii="Arial" w:hAnsi="Arial" w:cs="Arial"/>
                <w:b/>
                <w:sz w:val="20"/>
                <w:szCs w:val="20"/>
                <w:lang w:val="en-US"/>
              </w:rPr>
              <w:t>III</w:t>
            </w:r>
          </w:p>
        </w:tc>
        <w:tc>
          <w:tcPr>
            <w:tcW w:w="5627" w:type="dxa"/>
          </w:tcPr>
          <w:p w:rsidR="00C12B64" w:rsidRPr="00E63F4D" w:rsidRDefault="00037F5A" w:rsidP="00E63F4D">
            <w:pPr>
              <w:spacing w:before="120" w:after="120"/>
              <w:rPr>
                <w:rFonts w:ascii="Arial" w:hAnsi="Arial" w:cs="Arial"/>
                <w:b/>
                <w:sz w:val="20"/>
                <w:szCs w:val="20"/>
                <w:lang w:val="en-US"/>
              </w:rPr>
            </w:pPr>
            <w:r w:rsidRPr="00E63F4D">
              <w:rPr>
                <w:rFonts w:ascii="Arial" w:hAnsi="Arial" w:cs="Arial"/>
                <w:b/>
                <w:sz w:val="20"/>
                <w:szCs w:val="20"/>
                <w:lang w:val="en-US"/>
              </w:rPr>
              <w:t>Dividend</w:t>
            </w:r>
            <w:r w:rsidR="00510ACA" w:rsidRPr="00E63F4D">
              <w:rPr>
                <w:rFonts w:ascii="Arial" w:hAnsi="Arial" w:cs="Arial"/>
                <w:b/>
                <w:sz w:val="20"/>
                <w:szCs w:val="20"/>
                <w:lang w:val="en-US"/>
              </w:rPr>
              <w:t xml:space="preserve">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b/>
                <w:spacing w:val="0"/>
                <w:sz w:val="20"/>
                <w:szCs w:val="20"/>
              </w:rPr>
            </w:pPr>
            <w:r w:rsidRPr="00E63F4D">
              <w:rPr>
                <w:rFonts w:ascii="Arial" w:hAnsi="Arial" w:cs="Arial"/>
                <w:b/>
                <w:spacing w:val="0"/>
                <w:sz w:val="20"/>
                <w:szCs w:val="20"/>
              </w:rPr>
              <w:t>61,205,915,054</w:t>
            </w:r>
          </w:p>
        </w:tc>
      </w:tr>
      <w:tr w:rsidR="00C12B64" w:rsidRPr="00E63F4D" w:rsidTr="00E63F4D">
        <w:tc>
          <w:tcPr>
            <w:tcW w:w="534" w:type="dxa"/>
          </w:tcPr>
          <w:p w:rsidR="00C12B64" w:rsidRPr="00E63F4D" w:rsidRDefault="00C12B64" w:rsidP="00E63F4D">
            <w:pPr>
              <w:spacing w:before="120" w:after="120"/>
              <w:rPr>
                <w:rFonts w:ascii="Arial" w:hAnsi="Arial" w:cs="Arial"/>
                <w:sz w:val="20"/>
                <w:szCs w:val="20"/>
                <w:lang w:val="en-US"/>
              </w:rPr>
            </w:pPr>
            <w:r w:rsidRPr="00E63F4D">
              <w:rPr>
                <w:rFonts w:ascii="Arial" w:hAnsi="Arial" w:cs="Arial"/>
                <w:sz w:val="20"/>
                <w:szCs w:val="20"/>
                <w:lang w:val="en-US"/>
              </w:rPr>
              <w:t>1</w:t>
            </w:r>
          </w:p>
        </w:tc>
        <w:tc>
          <w:tcPr>
            <w:tcW w:w="5627" w:type="dxa"/>
          </w:tcPr>
          <w:p w:rsidR="00C12B64" w:rsidRPr="00E63F4D" w:rsidRDefault="00510ACA" w:rsidP="00E63F4D">
            <w:pPr>
              <w:spacing w:before="120" w:after="120"/>
              <w:rPr>
                <w:rFonts w:ascii="Arial" w:hAnsi="Arial" w:cs="Arial"/>
                <w:sz w:val="20"/>
                <w:szCs w:val="20"/>
                <w:lang w:val="en-US"/>
              </w:rPr>
            </w:pPr>
            <w:r w:rsidRPr="00E63F4D">
              <w:rPr>
                <w:rFonts w:ascii="Arial" w:hAnsi="Arial" w:cs="Arial"/>
                <w:sz w:val="20"/>
                <w:szCs w:val="20"/>
                <w:lang w:val="en-US"/>
              </w:rPr>
              <w:t xml:space="preserve">Dividend payment in cash </w:t>
            </w:r>
          </w:p>
        </w:tc>
        <w:tc>
          <w:tcPr>
            <w:tcW w:w="3081" w:type="dxa"/>
          </w:tcPr>
          <w:p w:rsidR="00C12B64" w:rsidRPr="00E63F4D" w:rsidRDefault="00C12B64" w:rsidP="00E63F4D">
            <w:pPr>
              <w:pStyle w:val="Bodytext0"/>
              <w:shd w:val="clear" w:color="auto" w:fill="auto"/>
              <w:spacing w:before="0" w:line="240" w:lineRule="auto"/>
              <w:ind w:firstLine="0"/>
              <w:jc w:val="right"/>
              <w:rPr>
                <w:rFonts w:ascii="Arial" w:hAnsi="Arial" w:cs="Arial"/>
                <w:spacing w:val="0"/>
                <w:sz w:val="20"/>
                <w:szCs w:val="20"/>
              </w:rPr>
            </w:pPr>
            <w:r w:rsidRPr="00E63F4D">
              <w:rPr>
                <w:rFonts w:ascii="Arial" w:hAnsi="Arial" w:cs="Arial"/>
                <w:spacing w:val="0"/>
                <w:sz w:val="20"/>
                <w:szCs w:val="20"/>
              </w:rPr>
              <w:t>61,205,915,054</w:t>
            </w:r>
          </w:p>
        </w:tc>
      </w:tr>
    </w:tbl>
    <w:p w:rsidR="00CA6899" w:rsidRDefault="00510ACA" w:rsidP="00A86795">
      <w:pPr>
        <w:spacing w:before="120" w:after="120"/>
        <w:rPr>
          <w:rFonts w:ascii="Arial" w:hAnsi="Arial" w:cs="Arial"/>
          <w:sz w:val="20"/>
          <w:szCs w:val="20"/>
          <w:lang w:val="en-US"/>
        </w:rPr>
      </w:pPr>
      <w:r>
        <w:rPr>
          <w:rFonts w:ascii="Arial" w:hAnsi="Arial" w:cs="Arial"/>
          <w:sz w:val="20"/>
          <w:szCs w:val="20"/>
          <w:lang w:val="en-US"/>
        </w:rPr>
        <w:t xml:space="preserve">General Meeting of Shareholders of the company agreed to use the total undistributed profit after tax after </w:t>
      </w:r>
      <w:r w:rsidR="00037F5A">
        <w:rPr>
          <w:rFonts w:ascii="Arial" w:hAnsi="Arial" w:cs="Arial"/>
          <w:sz w:val="20"/>
          <w:szCs w:val="20"/>
          <w:lang w:val="en-US"/>
        </w:rPr>
        <w:t>appropriation</w:t>
      </w:r>
      <w:r>
        <w:rPr>
          <w:rFonts w:ascii="Arial" w:hAnsi="Arial" w:cs="Arial"/>
          <w:sz w:val="20"/>
          <w:szCs w:val="20"/>
          <w:lang w:val="en-US"/>
        </w:rPr>
        <w:t xml:space="preserve"> of funds to pay dividend in 2016 to its shareholders; not to leave the </w:t>
      </w:r>
      <w:r w:rsidR="00037F5A">
        <w:rPr>
          <w:rFonts w:ascii="Arial" w:hAnsi="Arial" w:cs="Arial"/>
          <w:sz w:val="20"/>
          <w:szCs w:val="20"/>
          <w:lang w:val="en-US"/>
        </w:rPr>
        <w:t>profit</w:t>
      </w:r>
      <w:r>
        <w:rPr>
          <w:rFonts w:ascii="Arial" w:hAnsi="Arial" w:cs="Arial"/>
          <w:sz w:val="20"/>
          <w:szCs w:val="20"/>
          <w:lang w:val="en-US"/>
        </w:rPr>
        <w:t xml:space="preserve"> of VND 9,959,366,054 under </w:t>
      </w:r>
      <w:r w:rsidR="00037F5A">
        <w:rPr>
          <w:rFonts w:ascii="Arial" w:hAnsi="Arial" w:cs="Arial"/>
          <w:sz w:val="20"/>
          <w:szCs w:val="20"/>
          <w:lang w:val="en-US"/>
        </w:rPr>
        <w:t>Submission</w:t>
      </w:r>
      <w:r>
        <w:rPr>
          <w:rFonts w:ascii="Arial" w:hAnsi="Arial" w:cs="Arial"/>
          <w:sz w:val="20"/>
          <w:szCs w:val="20"/>
          <w:lang w:val="en-US"/>
        </w:rPr>
        <w:t xml:space="preserve"> no. 390/TTR-VNPD-HDQT dated April 14, 2017 of Board of Directors. </w:t>
      </w:r>
    </w:p>
    <w:p w:rsidR="00510ACA" w:rsidRDefault="00510ACA" w:rsidP="00A86795">
      <w:pPr>
        <w:spacing w:before="120" w:after="120"/>
        <w:rPr>
          <w:rFonts w:ascii="Arial" w:hAnsi="Arial" w:cs="Arial"/>
          <w:sz w:val="20"/>
          <w:szCs w:val="20"/>
          <w:lang w:val="en-US"/>
        </w:rPr>
      </w:pPr>
      <w:r>
        <w:rPr>
          <w:rFonts w:ascii="Arial" w:hAnsi="Arial" w:cs="Arial"/>
          <w:sz w:val="20"/>
          <w:szCs w:val="20"/>
          <w:lang w:val="en-US"/>
        </w:rPr>
        <w:t xml:space="preserve">Total amount of dividend payment in 2016 of the company was VND 61,205,915,054 </w:t>
      </w:r>
    </w:p>
    <w:p w:rsidR="0057611F" w:rsidRDefault="0057611F" w:rsidP="00A86795">
      <w:pPr>
        <w:spacing w:before="120" w:after="120"/>
        <w:rPr>
          <w:rFonts w:ascii="Arial" w:hAnsi="Arial" w:cs="Arial"/>
          <w:sz w:val="20"/>
          <w:szCs w:val="20"/>
          <w:lang w:val="en-US"/>
        </w:rPr>
      </w:pPr>
      <w:r>
        <w:rPr>
          <w:rFonts w:ascii="Arial" w:hAnsi="Arial" w:cs="Arial"/>
          <w:sz w:val="20"/>
          <w:szCs w:val="20"/>
          <w:lang w:val="en-US"/>
        </w:rPr>
        <w:t xml:space="preserve">Board of Directors shall be authorized to pay dividend to </w:t>
      </w:r>
      <w:r w:rsidR="00037F5A">
        <w:rPr>
          <w:rFonts w:ascii="Arial" w:hAnsi="Arial" w:cs="Arial"/>
          <w:sz w:val="20"/>
          <w:szCs w:val="20"/>
          <w:lang w:val="en-US"/>
        </w:rPr>
        <w:t>shareholders</w:t>
      </w:r>
      <w:r>
        <w:rPr>
          <w:rFonts w:ascii="Arial" w:hAnsi="Arial" w:cs="Arial"/>
          <w:sz w:val="20"/>
          <w:szCs w:val="20"/>
          <w:lang w:val="en-US"/>
        </w:rPr>
        <w:t xml:space="preserve">. </w:t>
      </w:r>
    </w:p>
    <w:p w:rsidR="007973AB" w:rsidRDefault="007973AB" w:rsidP="007973AB">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7973AB" w:rsidRPr="000048DF" w:rsidRDefault="007973AB" w:rsidP="00A86795">
      <w:pPr>
        <w:spacing w:before="120" w:after="120"/>
        <w:rPr>
          <w:rFonts w:ascii="Arial" w:hAnsi="Arial" w:cs="Arial"/>
          <w:b/>
          <w:sz w:val="20"/>
          <w:szCs w:val="20"/>
          <w:lang w:val="en-US"/>
        </w:rPr>
      </w:pPr>
      <w:r w:rsidRPr="000048DF">
        <w:rPr>
          <w:rFonts w:ascii="Arial" w:hAnsi="Arial" w:cs="Arial"/>
          <w:b/>
          <w:sz w:val="20"/>
          <w:szCs w:val="20"/>
          <w:lang w:val="en-US"/>
        </w:rPr>
        <w:t xml:space="preserve">VI. To approve </w:t>
      </w:r>
      <w:r w:rsidR="00037F5A" w:rsidRPr="000048DF">
        <w:rPr>
          <w:rFonts w:ascii="Arial" w:hAnsi="Arial" w:cs="Arial"/>
          <w:b/>
          <w:sz w:val="20"/>
          <w:szCs w:val="20"/>
          <w:lang w:val="en-US"/>
        </w:rPr>
        <w:t>submission</w:t>
      </w:r>
      <w:r w:rsidRPr="000048DF">
        <w:rPr>
          <w:rFonts w:ascii="Arial" w:hAnsi="Arial" w:cs="Arial"/>
          <w:b/>
          <w:sz w:val="20"/>
          <w:szCs w:val="20"/>
          <w:lang w:val="en-US"/>
        </w:rPr>
        <w:t xml:space="preserve"> on changing share </w:t>
      </w:r>
      <w:r w:rsidR="00037F5A" w:rsidRPr="000048DF">
        <w:rPr>
          <w:rFonts w:ascii="Arial" w:hAnsi="Arial" w:cs="Arial"/>
          <w:b/>
          <w:sz w:val="20"/>
          <w:szCs w:val="20"/>
          <w:lang w:val="en-US"/>
        </w:rPr>
        <w:t>transaction</w:t>
      </w:r>
      <w:r w:rsidRPr="000048DF">
        <w:rPr>
          <w:rFonts w:ascii="Arial" w:hAnsi="Arial" w:cs="Arial"/>
          <w:b/>
          <w:sz w:val="20"/>
          <w:szCs w:val="20"/>
          <w:lang w:val="en-US"/>
        </w:rPr>
        <w:t xml:space="preserve"> </w:t>
      </w:r>
      <w:r w:rsidR="00037F5A" w:rsidRPr="000048DF">
        <w:rPr>
          <w:rFonts w:ascii="Arial" w:hAnsi="Arial" w:cs="Arial"/>
          <w:b/>
          <w:sz w:val="20"/>
          <w:szCs w:val="20"/>
          <w:lang w:val="en-US"/>
        </w:rPr>
        <w:t>registration</w:t>
      </w:r>
      <w:r w:rsidRPr="000048DF">
        <w:rPr>
          <w:rFonts w:ascii="Arial" w:hAnsi="Arial" w:cs="Arial"/>
          <w:b/>
          <w:sz w:val="20"/>
          <w:szCs w:val="20"/>
          <w:lang w:val="en-US"/>
        </w:rPr>
        <w:t xml:space="preserve"> of the company in Upcom to listing in Ho Chi Minh City Stock Exchange (HOSE): </w:t>
      </w:r>
    </w:p>
    <w:p w:rsidR="007973AB" w:rsidRDefault="007973AB" w:rsidP="00A86795">
      <w:pPr>
        <w:spacing w:before="120" w:after="120"/>
        <w:rPr>
          <w:rFonts w:ascii="Arial" w:hAnsi="Arial" w:cs="Arial"/>
          <w:sz w:val="20"/>
          <w:szCs w:val="20"/>
          <w:lang w:val="en-US"/>
        </w:rPr>
      </w:pPr>
      <w:r>
        <w:rPr>
          <w:rFonts w:ascii="Arial" w:hAnsi="Arial" w:cs="Arial"/>
          <w:sz w:val="20"/>
          <w:szCs w:val="20"/>
          <w:lang w:val="en-US"/>
        </w:rPr>
        <w:lastRenderedPageBreak/>
        <w:t xml:space="preserve">The </w:t>
      </w:r>
      <w:r w:rsidR="00037F5A">
        <w:rPr>
          <w:rFonts w:ascii="Arial" w:hAnsi="Arial" w:cs="Arial"/>
          <w:sz w:val="20"/>
          <w:szCs w:val="20"/>
          <w:lang w:val="en-US"/>
        </w:rPr>
        <w:t>meeting</w:t>
      </w:r>
      <w:r>
        <w:rPr>
          <w:rFonts w:ascii="Arial" w:hAnsi="Arial" w:cs="Arial"/>
          <w:sz w:val="20"/>
          <w:szCs w:val="20"/>
          <w:lang w:val="en-US"/>
        </w:rPr>
        <w:t xml:space="preserve"> voted to approve the </w:t>
      </w:r>
      <w:r w:rsidR="00037F5A">
        <w:rPr>
          <w:rFonts w:ascii="Arial" w:hAnsi="Arial" w:cs="Arial"/>
          <w:sz w:val="20"/>
          <w:szCs w:val="20"/>
          <w:lang w:val="en-US"/>
        </w:rPr>
        <w:t>Submission</w:t>
      </w:r>
      <w:r>
        <w:rPr>
          <w:rFonts w:ascii="Arial" w:hAnsi="Arial" w:cs="Arial"/>
          <w:sz w:val="20"/>
          <w:szCs w:val="20"/>
          <w:lang w:val="en-US"/>
        </w:rPr>
        <w:t xml:space="preserve"> no. 394/TTr-VNPD-HDQT dated April 14, 2017 of Board of Directors of the company on changing share </w:t>
      </w:r>
      <w:r w:rsidR="00037F5A">
        <w:rPr>
          <w:rFonts w:ascii="Arial" w:hAnsi="Arial" w:cs="Arial"/>
          <w:sz w:val="20"/>
          <w:szCs w:val="20"/>
          <w:lang w:val="en-US"/>
        </w:rPr>
        <w:t>transaction</w:t>
      </w:r>
      <w:r>
        <w:rPr>
          <w:rFonts w:ascii="Arial" w:hAnsi="Arial" w:cs="Arial"/>
          <w:sz w:val="20"/>
          <w:szCs w:val="20"/>
          <w:lang w:val="en-US"/>
        </w:rPr>
        <w:t xml:space="preserve"> </w:t>
      </w:r>
      <w:r w:rsidR="00037F5A">
        <w:rPr>
          <w:rFonts w:ascii="Arial" w:hAnsi="Arial" w:cs="Arial"/>
          <w:sz w:val="20"/>
          <w:szCs w:val="20"/>
          <w:lang w:val="en-US"/>
        </w:rPr>
        <w:t>registration</w:t>
      </w:r>
      <w:r>
        <w:rPr>
          <w:rFonts w:ascii="Arial" w:hAnsi="Arial" w:cs="Arial"/>
          <w:sz w:val="20"/>
          <w:szCs w:val="20"/>
          <w:lang w:val="en-US"/>
        </w:rPr>
        <w:t xml:space="preserve"> of the company in Upcom to listing in Ho Chi Minh City Stock Exchange (HOSE): </w:t>
      </w:r>
    </w:p>
    <w:p w:rsidR="007973AB" w:rsidRDefault="007973AB" w:rsidP="007973AB">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7973AB" w:rsidRDefault="007973AB" w:rsidP="00A86795">
      <w:pPr>
        <w:spacing w:before="120" w:after="120"/>
        <w:rPr>
          <w:rFonts w:ascii="Arial" w:hAnsi="Arial" w:cs="Arial"/>
          <w:sz w:val="20"/>
          <w:szCs w:val="20"/>
          <w:lang w:val="en-US"/>
        </w:rPr>
      </w:pPr>
      <w:r>
        <w:rPr>
          <w:rFonts w:ascii="Arial" w:hAnsi="Arial" w:cs="Arial"/>
          <w:sz w:val="20"/>
          <w:szCs w:val="20"/>
          <w:lang w:val="en-US"/>
        </w:rPr>
        <w:t xml:space="preserve">General Meeting of Shareholders authorized Board of Directors: </w:t>
      </w:r>
    </w:p>
    <w:p w:rsidR="007973AB" w:rsidRDefault="00037F5A" w:rsidP="00A86795">
      <w:pPr>
        <w:spacing w:before="120" w:after="120"/>
        <w:rPr>
          <w:rFonts w:ascii="Arial" w:hAnsi="Arial" w:cs="Arial"/>
          <w:sz w:val="20"/>
          <w:szCs w:val="20"/>
          <w:lang w:val="en-US"/>
        </w:rPr>
      </w:pPr>
      <w:r>
        <w:rPr>
          <w:rFonts w:ascii="Arial" w:hAnsi="Arial" w:cs="Arial"/>
          <w:sz w:val="20"/>
          <w:szCs w:val="20"/>
          <w:lang w:val="en-US"/>
        </w:rPr>
        <w:t xml:space="preserve">- To prepare </w:t>
      </w:r>
      <w:r w:rsidR="00200026">
        <w:rPr>
          <w:rFonts w:ascii="Arial" w:hAnsi="Arial" w:cs="Arial"/>
          <w:sz w:val="20"/>
          <w:szCs w:val="20"/>
          <w:lang w:val="en-US"/>
        </w:rPr>
        <w:t>necessary</w:t>
      </w:r>
      <w:r w:rsidR="007973AB">
        <w:rPr>
          <w:rFonts w:ascii="Arial" w:hAnsi="Arial" w:cs="Arial"/>
          <w:sz w:val="20"/>
          <w:szCs w:val="20"/>
          <w:lang w:val="en-US"/>
        </w:rPr>
        <w:t xml:space="preserve"> documents and procedures and implement related works in order to change the stock </w:t>
      </w:r>
      <w:r w:rsidR="00200026">
        <w:rPr>
          <w:rFonts w:ascii="Arial" w:hAnsi="Arial" w:cs="Arial"/>
          <w:sz w:val="20"/>
          <w:szCs w:val="20"/>
          <w:lang w:val="en-US"/>
        </w:rPr>
        <w:t>exchange</w:t>
      </w:r>
      <w:r w:rsidR="007973AB">
        <w:rPr>
          <w:rFonts w:ascii="Arial" w:hAnsi="Arial" w:cs="Arial"/>
          <w:sz w:val="20"/>
          <w:szCs w:val="20"/>
          <w:lang w:val="en-US"/>
        </w:rPr>
        <w:t xml:space="preserve">. </w:t>
      </w:r>
    </w:p>
    <w:p w:rsidR="007973AB" w:rsidRDefault="007973AB" w:rsidP="00A86795">
      <w:pPr>
        <w:spacing w:before="120" w:after="120"/>
        <w:rPr>
          <w:rFonts w:ascii="Arial" w:hAnsi="Arial" w:cs="Arial"/>
          <w:sz w:val="20"/>
          <w:szCs w:val="20"/>
          <w:lang w:val="en-US"/>
        </w:rPr>
      </w:pPr>
      <w:r>
        <w:rPr>
          <w:rFonts w:ascii="Arial" w:hAnsi="Arial" w:cs="Arial"/>
          <w:sz w:val="20"/>
          <w:szCs w:val="20"/>
          <w:lang w:val="en-US"/>
        </w:rPr>
        <w:t xml:space="preserve">- To choose the proper time to change stock </w:t>
      </w:r>
      <w:r w:rsidR="00200026">
        <w:rPr>
          <w:rFonts w:ascii="Arial" w:hAnsi="Arial" w:cs="Arial"/>
          <w:sz w:val="20"/>
          <w:szCs w:val="20"/>
          <w:lang w:val="en-US"/>
        </w:rPr>
        <w:t>exchange</w:t>
      </w:r>
      <w:r>
        <w:rPr>
          <w:rFonts w:ascii="Arial" w:hAnsi="Arial" w:cs="Arial"/>
          <w:sz w:val="20"/>
          <w:szCs w:val="20"/>
          <w:lang w:val="en-US"/>
        </w:rPr>
        <w:t xml:space="preserve">. </w:t>
      </w:r>
    </w:p>
    <w:p w:rsidR="00F7702C" w:rsidRDefault="00F7702C" w:rsidP="00A86795">
      <w:pPr>
        <w:spacing w:before="120" w:after="120"/>
        <w:rPr>
          <w:rFonts w:ascii="Arial" w:hAnsi="Arial" w:cs="Arial"/>
          <w:sz w:val="20"/>
          <w:szCs w:val="20"/>
          <w:lang w:val="en-US"/>
        </w:rPr>
      </w:pPr>
      <w:r>
        <w:rPr>
          <w:rFonts w:ascii="Arial" w:hAnsi="Arial" w:cs="Arial"/>
          <w:sz w:val="20"/>
          <w:szCs w:val="20"/>
          <w:lang w:val="en-US"/>
        </w:rPr>
        <w:t xml:space="preserve">- To fulfill legal procedures at the </w:t>
      </w:r>
      <w:r w:rsidR="00200026">
        <w:rPr>
          <w:rFonts w:ascii="Arial" w:hAnsi="Arial" w:cs="Arial"/>
          <w:sz w:val="20"/>
          <w:szCs w:val="20"/>
          <w:lang w:val="en-US"/>
        </w:rPr>
        <w:t>request</w:t>
      </w:r>
      <w:r>
        <w:rPr>
          <w:rFonts w:ascii="Arial" w:hAnsi="Arial" w:cs="Arial"/>
          <w:sz w:val="20"/>
          <w:szCs w:val="20"/>
          <w:lang w:val="en-US"/>
        </w:rPr>
        <w:t xml:space="preserve"> of concerned agencies. </w:t>
      </w:r>
    </w:p>
    <w:p w:rsidR="00D82240" w:rsidRPr="000048DF" w:rsidRDefault="00D82240" w:rsidP="00A86795">
      <w:pPr>
        <w:spacing w:before="120" w:after="120"/>
        <w:rPr>
          <w:rFonts w:ascii="Arial" w:hAnsi="Arial" w:cs="Arial"/>
          <w:b/>
          <w:sz w:val="20"/>
          <w:szCs w:val="20"/>
          <w:lang w:val="en-US"/>
        </w:rPr>
      </w:pPr>
      <w:r w:rsidRPr="000048DF">
        <w:rPr>
          <w:rFonts w:ascii="Arial" w:hAnsi="Arial" w:cs="Arial"/>
          <w:b/>
          <w:sz w:val="20"/>
          <w:szCs w:val="20"/>
          <w:lang w:val="en-US"/>
        </w:rPr>
        <w:t xml:space="preserve">VII. To approve total remuneration of Board of Directors and Board of Supervisors in </w:t>
      </w:r>
      <w:r w:rsidR="00790EE9" w:rsidRPr="000048DF">
        <w:rPr>
          <w:rFonts w:ascii="Arial" w:hAnsi="Arial" w:cs="Arial"/>
          <w:b/>
          <w:sz w:val="20"/>
          <w:szCs w:val="20"/>
          <w:lang w:val="en-US"/>
        </w:rPr>
        <w:t xml:space="preserve">2017: </w:t>
      </w:r>
    </w:p>
    <w:p w:rsidR="00790EE9" w:rsidRDefault="00790EE9" w:rsidP="00A86795">
      <w:pPr>
        <w:spacing w:before="120" w:after="120"/>
        <w:rPr>
          <w:rFonts w:ascii="Arial" w:hAnsi="Arial" w:cs="Arial"/>
          <w:sz w:val="20"/>
          <w:szCs w:val="20"/>
          <w:lang w:val="en-US"/>
        </w:rPr>
      </w:pPr>
      <w:r>
        <w:rPr>
          <w:rFonts w:ascii="Arial" w:hAnsi="Arial" w:cs="Arial"/>
          <w:sz w:val="20"/>
          <w:szCs w:val="20"/>
          <w:lang w:val="en-US"/>
        </w:rPr>
        <w:t xml:space="preserve">The meeting voted to approve the total remuneration of Board of Directors and Board of Supervisors in 2017 under </w:t>
      </w:r>
      <w:r w:rsidR="00037F5A">
        <w:rPr>
          <w:rFonts w:ascii="Arial" w:hAnsi="Arial" w:cs="Arial"/>
          <w:sz w:val="20"/>
          <w:szCs w:val="20"/>
          <w:lang w:val="en-US"/>
        </w:rPr>
        <w:t>Submission</w:t>
      </w:r>
      <w:r>
        <w:rPr>
          <w:rFonts w:ascii="Arial" w:hAnsi="Arial" w:cs="Arial"/>
          <w:sz w:val="20"/>
          <w:szCs w:val="20"/>
          <w:lang w:val="en-US"/>
        </w:rPr>
        <w:t xml:space="preserve"> no. 392/TTr-VNPD-HDQT </w:t>
      </w:r>
      <w:r w:rsidR="00ED302B">
        <w:rPr>
          <w:rFonts w:ascii="Arial" w:hAnsi="Arial" w:cs="Arial"/>
          <w:sz w:val="20"/>
          <w:szCs w:val="20"/>
          <w:lang w:val="en-US"/>
        </w:rPr>
        <w:t xml:space="preserve">dated April 14, 2017 of Board of Directors of the company: </w:t>
      </w:r>
    </w:p>
    <w:p w:rsidR="00C40177" w:rsidRDefault="00C40177" w:rsidP="00A86795">
      <w:pPr>
        <w:spacing w:before="120" w:after="120"/>
        <w:rPr>
          <w:rFonts w:ascii="Arial" w:hAnsi="Arial" w:cs="Arial"/>
          <w:sz w:val="20"/>
          <w:szCs w:val="20"/>
          <w:lang w:val="en-US"/>
        </w:rPr>
      </w:pPr>
      <w:r>
        <w:rPr>
          <w:rFonts w:ascii="Arial" w:hAnsi="Arial" w:cs="Arial"/>
          <w:sz w:val="20"/>
          <w:szCs w:val="20"/>
          <w:lang w:val="en-US"/>
        </w:rPr>
        <w:t xml:space="preserve">- Total </w:t>
      </w:r>
      <w:r w:rsidR="00200026">
        <w:rPr>
          <w:rFonts w:ascii="Arial" w:hAnsi="Arial" w:cs="Arial"/>
          <w:sz w:val="20"/>
          <w:szCs w:val="20"/>
          <w:lang w:val="en-US"/>
        </w:rPr>
        <w:t>remuneration</w:t>
      </w:r>
      <w:r>
        <w:rPr>
          <w:rFonts w:ascii="Arial" w:hAnsi="Arial" w:cs="Arial"/>
          <w:sz w:val="20"/>
          <w:szCs w:val="20"/>
          <w:lang w:val="en-US"/>
        </w:rPr>
        <w:t xml:space="preserve"> of Board of Directors in 2017 </w:t>
      </w:r>
      <w:r w:rsidR="00200026">
        <w:rPr>
          <w:rFonts w:ascii="Arial" w:hAnsi="Arial" w:cs="Arial"/>
          <w:sz w:val="20"/>
          <w:szCs w:val="20"/>
          <w:lang w:val="en-US"/>
        </w:rPr>
        <w:t>shall</w:t>
      </w:r>
      <w:r>
        <w:rPr>
          <w:rFonts w:ascii="Arial" w:hAnsi="Arial" w:cs="Arial"/>
          <w:sz w:val="20"/>
          <w:szCs w:val="20"/>
          <w:lang w:val="en-US"/>
        </w:rPr>
        <w:t xml:space="preserve"> be VND 817,200,000</w:t>
      </w:r>
      <w:r w:rsidR="00DD0EBD">
        <w:rPr>
          <w:rFonts w:ascii="Arial" w:hAnsi="Arial" w:cs="Arial"/>
          <w:sz w:val="20"/>
          <w:szCs w:val="20"/>
          <w:lang w:val="en-US"/>
        </w:rPr>
        <w:t>;</w:t>
      </w:r>
    </w:p>
    <w:p w:rsidR="00C40177" w:rsidRDefault="00C40177" w:rsidP="00A86795">
      <w:pPr>
        <w:spacing w:before="120" w:after="120"/>
        <w:rPr>
          <w:rFonts w:ascii="Arial" w:hAnsi="Arial" w:cs="Arial"/>
          <w:sz w:val="20"/>
          <w:szCs w:val="20"/>
          <w:lang w:val="en-US"/>
        </w:rPr>
      </w:pPr>
      <w:r>
        <w:rPr>
          <w:rFonts w:ascii="Arial" w:hAnsi="Arial" w:cs="Arial"/>
          <w:sz w:val="20"/>
          <w:szCs w:val="20"/>
          <w:lang w:val="en-US"/>
        </w:rPr>
        <w:t xml:space="preserve">- Total </w:t>
      </w:r>
      <w:r w:rsidR="00200026">
        <w:rPr>
          <w:rFonts w:ascii="Arial" w:hAnsi="Arial" w:cs="Arial"/>
          <w:sz w:val="20"/>
          <w:szCs w:val="20"/>
          <w:lang w:val="en-US"/>
        </w:rPr>
        <w:t>remuneration</w:t>
      </w:r>
      <w:r>
        <w:rPr>
          <w:rFonts w:ascii="Arial" w:hAnsi="Arial" w:cs="Arial"/>
          <w:sz w:val="20"/>
          <w:szCs w:val="20"/>
          <w:lang w:val="en-US"/>
        </w:rPr>
        <w:t xml:space="preserve"> of Board of Supervisors in </w:t>
      </w:r>
      <w:r w:rsidR="00DD0EBD">
        <w:rPr>
          <w:rFonts w:ascii="Arial" w:hAnsi="Arial" w:cs="Arial"/>
          <w:sz w:val="20"/>
          <w:szCs w:val="20"/>
          <w:lang w:val="en-US"/>
        </w:rPr>
        <w:t>2017 shall be VND 691,200,000;</w:t>
      </w:r>
    </w:p>
    <w:p w:rsidR="00DD0EBD" w:rsidRDefault="00DD0EBD" w:rsidP="00A86795">
      <w:pPr>
        <w:spacing w:before="120" w:after="120"/>
        <w:rPr>
          <w:rFonts w:ascii="Arial" w:hAnsi="Arial" w:cs="Arial"/>
          <w:sz w:val="20"/>
          <w:szCs w:val="20"/>
          <w:lang w:val="en-US"/>
        </w:rPr>
      </w:pPr>
      <w:r>
        <w:rPr>
          <w:rFonts w:ascii="Arial" w:hAnsi="Arial" w:cs="Arial"/>
          <w:sz w:val="20"/>
          <w:szCs w:val="20"/>
          <w:lang w:val="en-US"/>
        </w:rPr>
        <w:t xml:space="preserve">- Other regimes </w:t>
      </w:r>
      <w:r w:rsidR="00200026">
        <w:rPr>
          <w:rFonts w:ascii="Arial" w:hAnsi="Arial" w:cs="Arial"/>
          <w:sz w:val="20"/>
          <w:szCs w:val="20"/>
          <w:lang w:val="en-US"/>
        </w:rPr>
        <w:t>entitled</w:t>
      </w:r>
      <w:r>
        <w:rPr>
          <w:rFonts w:ascii="Arial" w:hAnsi="Arial" w:cs="Arial"/>
          <w:sz w:val="20"/>
          <w:szCs w:val="20"/>
          <w:lang w:val="en-US"/>
        </w:rPr>
        <w:t xml:space="preserve"> in </w:t>
      </w:r>
      <w:r w:rsidR="00200026">
        <w:rPr>
          <w:rFonts w:ascii="Arial" w:hAnsi="Arial" w:cs="Arial"/>
          <w:sz w:val="20"/>
          <w:szCs w:val="20"/>
          <w:lang w:val="en-US"/>
        </w:rPr>
        <w:t>accordance</w:t>
      </w:r>
      <w:r>
        <w:rPr>
          <w:rFonts w:ascii="Arial" w:hAnsi="Arial" w:cs="Arial"/>
          <w:sz w:val="20"/>
          <w:szCs w:val="20"/>
          <w:lang w:val="en-US"/>
        </w:rPr>
        <w:t xml:space="preserve"> with regulations of the company and the state. </w:t>
      </w:r>
    </w:p>
    <w:p w:rsidR="00A7335A" w:rsidRDefault="00A7335A" w:rsidP="00A7335A">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A7335A" w:rsidRPr="00FB360F" w:rsidRDefault="006430A9" w:rsidP="00A86795">
      <w:pPr>
        <w:spacing w:before="120" w:after="120"/>
        <w:rPr>
          <w:rFonts w:ascii="Arial" w:hAnsi="Arial" w:cs="Arial"/>
          <w:b/>
          <w:sz w:val="20"/>
          <w:szCs w:val="20"/>
          <w:lang w:val="en-US"/>
        </w:rPr>
      </w:pPr>
      <w:r w:rsidRPr="00FB360F">
        <w:rPr>
          <w:rFonts w:ascii="Arial" w:hAnsi="Arial" w:cs="Arial"/>
          <w:b/>
          <w:sz w:val="20"/>
          <w:szCs w:val="20"/>
          <w:lang w:val="en-US"/>
        </w:rPr>
        <w:t xml:space="preserve">VIII. To approve the selection of </w:t>
      </w:r>
      <w:r w:rsidR="00200026" w:rsidRPr="00FB360F">
        <w:rPr>
          <w:rFonts w:ascii="Arial" w:hAnsi="Arial" w:cs="Arial"/>
          <w:b/>
          <w:sz w:val="20"/>
          <w:szCs w:val="20"/>
          <w:lang w:val="en-US"/>
        </w:rPr>
        <w:t>auditing</w:t>
      </w:r>
      <w:r w:rsidRPr="00FB360F">
        <w:rPr>
          <w:rFonts w:ascii="Arial" w:hAnsi="Arial" w:cs="Arial"/>
          <w:b/>
          <w:sz w:val="20"/>
          <w:szCs w:val="20"/>
          <w:lang w:val="en-US"/>
        </w:rPr>
        <w:t xml:space="preserve"> company for the 2017 financial statements: </w:t>
      </w:r>
    </w:p>
    <w:p w:rsidR="006430A9" w:rsidRDefault="006430A9" w:rsidP="00A86795">
      <w:pPr>
        <w:spacing w:before="120" w:after="120"/>
        <w:rPr>
          <w:rFonts w:ascii="Arial" w:hAnsi="Arial" w:cs="Arial"/>
          <w:sz w:val="20"/>
          <w:szCs w:val="20"/>
          <w:lang w:val="en-US"/>
        </w:rPr>
      </w:pPr>
      <w:r>
        <w:rPr>
          <w:rFonts w:ascii="Arial" w:hAnsi="Arial" w:cs="Arial"/>
          <w:sz w:val="20"/>
          <w:szCs w:val="20"/>
          <w:lang w:val="en-US"/>
        </w:rPr>
        <w:t xml:space="preserve">The meeting voted to approve the independent </w:t>
      </w:r>
      <w:r w:rsidR="00200026">
        <w:rPr>
          <w:rFonts w:ascii="Arial" w:hAnsi="Arial" w:cs="Arial"/>
          <w:sz w:val="20"/>
          <w:szCs w:val="20"/>
          <w:lang w:val="en-US"/>
        </w:rPr>
        <w:t>auditing</w:t>
      </w:r>
      <w:r>
        <w:rPr>
          <w:rFonts w:ascii="Arial" w:hAnsi="Arial" w:cs="Arial"/>
          <w:sz w:val="20"/>
          <w:szCs w:val="20"/>
          <w:lang w:val="en-US"/>
        </w:rPr>
        <w:t xml:space="preserve"> company </w:t>
      </w:r>
      <w:r w:rsidR="00E3367C">
        <w:rPr>
          <w:rFonts w:ascii="Arial" w:hAnsi="Arial" w:cs="Arial"/>
          <w:sz w:val="20"/>
          <w:szCs w:val="20"/>
          <w:lang w:val="en-US"/>
        </w:rPr>
        <w:t xml:space="preserve">that will review and audit 2017 financial statements </w:t>
      </w:r>
      <w:r w:rsidR="00760EAA">
        <w:rPr>
          <w:rFonts w:ascii="Arial" w:hAnsi="Arial" w:cs="Arial"/>
          <w:sz w:val="20"/>
          <w:szCs w:val="20"/>
          <w:lang w:val="en-US"/>
        </w:rPr>
        <w:t xml:space="preserve">of the company under </w:t>
      </w:r>
      <w:r w:rsidR="00200026">
        <w:rPr>
          <w:rFonts w:ascii="Arial" w:hAnsi="Arial" w:cs="Arial"/>
          <w:sz w:val="20"/>
          <w:szCs w:val="20"/>
          <w:lang w:val="en-US"/>
        </w:rPr>
        <w:t>Submission</w:t>
      </w:r>
      <w:r w:rsidR="00760EAA">
        <w:rPr>
          <w:rFonts w:ascii="Arial" w:hAnsi="Arial" w:cs="Arial"/>
          <w:sz w:val="20"/>
          <w:szCs w:val="20"/>
          <w:lang w:val="en-US"/>
        </w:rPr>
        <w:t xml:space="preserve"> no. 04/TTr-VNPD-HDQT dated April 14, 2017 of Board of Supervisors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61"/>
        <w:gridCol w:w="1382"/>
        <w:gridCol w:w="1372"/>
        <w:gridCol w:w="1400"/>
        <w:gridCol w:w="2486"/>
        <w:gridCol w:w="1302"/>
      </w:tblGrid>
      <w:tr w:rsidR="00504738" w:rsidRPr="00FB360F" w:rsidTr="00E63F4D">
        <w:tc>
          <w:tcPr>
            <w:tcW w:w="534"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No.</w:t>
            </w:r>
          </w:p>
        </w:tc>
        <w:tc>
          <w:tcPr>
            <w:tcW w:w="728"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Serial</w:t>
            </w:r>
          </w:p>
        </w:tc>
        <w:tc>
          <w:tcPr>
            <w:tcW w:w="1398"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Company name</w:t>
            </w:r>
          </w:p>
        </w:tc>
        <w:tc>
          <w:tcPr>
            <w:tcW w:w="1284"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Abbreviated name</w:t>
            </w:r>
          </w:p>
        </w:tc>
        <w:tc>
          <w:tcPr>
            <w:tcW w:w="1409"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 xml:space="preserve">Date of </w:t>
            </w:r>
            <w:r w:rsidR="00200026" w:rsidRPr="00FB360F">
              <w:rPr>
                <w:rFonts w:ascii="Arial" w:hAnsi="Arial" w:cs="Arial"/>
                <w:b/>
                <w:sz w:val="20"/>
                <w:szCs w:val="20"/>
                <w:lang w:val="en-US"/>
              </w:rPr>
              <w:t>foundation</w:t>
            </w:r>
          </w:p>
        </w:tc>
        <w:tc>
          <w:tcPr>
            <w:tcW w:w="2568"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Head office</w:t>
            </w:r>
          </w:p>
        </w:tc>
        <w:tc>
          <w:tcPr>
            <w:tcW w:w="1321" w:type="dxa"/>
            <w:vAlign w:val="center"/>
          </w:tcPr>
          <w:p w:rsidR="00504738" w:rsidRPr="00FB360F" w:rsidRDefault="00504738" w:rsidP="00E63F4D">
            <w:pPr>
              <w:spacing w:before="120" w:after="120"/>
              <w:jc w:val="center"/>
              <w:rPr>
                <w:rFonts w:ascii="Arial" w:hAnsi="Arial" w:cs="Arial"/>
                <w:b/>
                <w:sz w:val="20"/>
                <w:szCs w:val="20"/>
                <w:lang w:val="en-US"/>
              </w:rPr>
            </w:pPr>
            <w:r w:rsidRPr="00FB360F">
              <w:rPr>
                <w:rFonts w:ascii="Arial" w:hAnsi="Arial" w:cs="Arial"/>
                <w:b/>
                <w:sz w:val="20"/>
                <w:szCs w:val="20"/>
                <w:lang w:val="en-US"/>
              </w:rPr>
              <w:t>No, of auditors</w:t>
            </w:r>
          </w:p>
        </w:tc>
      </w:tr>
      <w:tr w:rsidR="00504738" w:rsidRPr="00E63F4D" w:rsidTr="00E63F4D">
        <w:tc>
          <w:tcPr>
            <w:tcW w:w="534" w:type="dxa"/>
            <w:vAlign w:val="center"/>
          </w:tcPr>
          <w:p w:rsidR="00504738" w:rsidRPr="00E63F4D" w:rsidRDefault="00504738" w:rsidP="00E63F4D">
            <w:pPr>
              <w:spacing w:before="120" w:after="120"/>
              <w:jc w:val="center"/>
              <w:rPr>
                <w:rFonts w:ascii="Arial" w:hAnsi="Arial" w:cs="Arial"/>
                <w:sz w:val="20"/>
                <w:szCs w:val="20"/>
                <w:lang w:val="en-US"/>
              </w:rPr>
            </w:pPr>
            <w:r w:rsidRPr="00E63F4D">
              <w:rPr>
                <w:rFonts w:ascii="Arial" w:hAnsi="Arial" w:cs="Arial"/>
                <w:sz w:val="20"/>
                <w:szCs w:val="20"/>
                <w:lang w:val="en-US"/>
              </w:rPr>
              <w:t>1</w:t>
            </w:r>
          </w:p>
        </w:tc>
        <w:tc>
          <w:tcPr>
            <w:tcW w:w="728" w:type="dxa"/>
            <w:vAlign w:val="center"/>
          </w:tcPr>
          <w:p w:rsidR="00504738" w:rsidRPr="00E63F4D" w:rsidRDefault="00504738" w:rsidP="00E63F4D">
            <w:pPr>
              <w:spacing w:before="120" w:after="120"/>
              <w:jc w:val="center"/>
              <w:rPr>
                <w:rFonts w:ascii="Arial" w:hAnsi="Arial" w:cs="Arial"/>
                <w:sz w:val="20"/>
                <w:szCs w:val="20"/>
                <w:lang w:val="en-US"/>
              </w:rPr>
            </w:pPr>
            <w:r w:rsidRPr="00E63F4D">
              <w:rPr>
                <w:rFonts w:ascii="Arial" w:hAnsi="Arial" w:cs="Arial"/>
                <w:sz w:val="20"/>
                <w:szCs w:val="20"/>
                <w:lang w:val="en-US"/>
              </w:rPr>
              <w:t>007</w:t>
            </w:r>
          </w:p>
        </w:tc>
        <w:tc>
          <w:tcPr>
            <w:tcW w:w="1398" w:type="dxa"/>
            <w:vAlign w:val="center"/>
          </w:tcPr>
          <w:p w:rsidR="00504738" w:rsidRPr="00E63F4D" w:rsidRDefault="00504738" w:rsidP="00E63F4D">
            <w:pPr>
              <w:spacing w:before="120" w:after="120"/>
              <w:rPr>
                <w:rFonts w:ascii="Arial" w:hAnsi="Arial" w:cs="Arial"/>
                <w:sz w:val="20"/>
                <w:szCs w:val="20"/>
                <w:lang w:val="en-US"/>
              </w:rPr>
            </w:pPr>
            <w:r w:rsidRPr="00E63F4D">
              <w:rPr>
                <w:rFonts w:ascii="Arial" w:hAnsi="Arial" w:cs="Arial"/>
                <w:sz w:val="20"/>
                <w:szCs w:val="20"/>
                <w:lang w:val="en-US"/>
              </w:rPr>
              <w:t>KPMG Co., Ltd</w:t>
            </w:r>
          </w:p>
        </w:tc>
        <w:tc>
          <w:tcPr>
            <w:tcW w:w="1284" w:type="dxa"/>
            <w:vAlign w:val="center"/>
          </w:tcPr>
          <w:p w:rsidR="00504738" w:rsidRPr="00E63F4D" w:rsidRDefault="00504738" w:rsidP="00E63F4D">
            <w:pPr>
              <w:spacing w:before="120" w:after="120"/>
              <w:jc w:val="center"/>
              <w:rPr>
                <w:rFonts w:ascii="Arial" w:hAnsi="Arial" w:cs="Arial"/>
                <w:sz w:val="20"/>
                <w:szCs w:val="20"/>
                <w:lang w:val="en-US"/>
              </w:rPr>
            </w:pPr>
            <w:r w:rsidRPr="00E63F4D">
              <w:rPr>
                <w:rFonts w:ascii="Arial" w:hAnsi="Arial" w:cs="Arial"/>
                <w:sz w:val="20"/>
                <w:szCs w:val="20"/>
                <w:lang w:val="en-US"/>
              </w:rPr>
              <w:t>KPMG</w:t>
            </w:r>
          </w:p>
        </w:tc>
        <w:tc>
          <w:tcPr>
            <w:tcW w:w="1409" w:type="dxa"/>
            <w:vAlign w:val="center"/>
          </w:tcPr>
          <w:p w:rsidR="00504738" w:rsidRPr="00E63F4D" w:rsidRDefault="00504738" w:rsidP="00E63F4D">
            <w:pPr>
              <w:spacing w:before="120" w:after="120"/>
              <w:jc w:val="center"/>
              <w:rPr>
                <w:rFonts w:ascii="Arial" w:hAnsi="Arial" w:cs="Arial"/>
                <w:sz w:val="20"/>
                <w:szCs w:val="20"/>
                <w:lang w:val="en-US"/>
              </w:rPr>
            </w:pPr>
            <w:r w:rsidRPr="00E63F4D">
              <w:rPr>
                <w:rFonts w:ascii="Arial" w:hAnsi="Arial" w:cs="Arial"/>
                <w:sz w:val="20"/>
                <w:szCs w:val="20"/>
                <w:lang w:val="en-US"/>
              </w:rPr>
              <w:t>1994</w:t>
            </w:r>
          </w:p>
        </w:tc>
        <w:tc>
          <w:tcPr>
            <w:tcW w:w="2568" w:type="dxa"/>
            <w:vAlign w:val="center"/>
          </w:tcPr>
          <w:p w:rsidR="00504738" w:rsidRPr="00E63F4D" w:rsidRDefault="00504738" w:rsidP="00E63F4D">
            <w:pPr>
              <w:spacing w:before="120" w:after="120"/>
              <w:rPr>
                <w:rFonts w:ascii="Arial" w:hAnsi="Arial" w:cs="Arial"/>
                <w:sz w:val="20"/>
                <w:szCs w:val="20"/>
                <w:lang w:val="en-US"/>
              </w:rPr>
            </w:pPr>
            <w:r w:rsidRPr="00E63F4D">
              <w:rPr>
                <w:rFonts w:ascii="Arial" w:hAnsi="Arial" w:cs="Arial"/>
                <w:sz w:val="20"/>
                <w:szCs w:val="20"/>
                <w:lang w:val="en-US"/>
              </w:rPr>
              <w:t>46</w:t>
            </w:r>
            <w:r w:rsidRPr="00E63F4D">
              <w:rPr>
                <w:rFonts w:ascii="Arial" w:hAnsi="Arial" w:cs="Arial"/>
                <w:sz w:val="20"/>
                <w:szCs w:val="20"/>
                <w:vertAlign w:val="superscript"/>
                <w:lang w:val="en-US"/>
              </w:rPr>
              <w:t>th</w:t>
            </w:r>
            <w:r w:rsidRPr="00E63F4D">
              <w:rPr>
                <w:rFonts w:ascii="Arial" w:hAnsi="Arial" w:cs="Arial"/>
                <w:sz w:val="20"/>
                <w:szCs w:val="20"/>
                <w:lang w:val="en-US"/>
              </w:rPr>
              <w:t xml:space="preserve"> floor, Keangnam Building,  Lot E6, Pham Hung, Me Tri, Tu Liem, Hanoi</w:t>
            </w:r>
          </w:p>
        </w:tc>
        <w:tc>
          <w:tcPr>
            <w:tcW w:w="1321" w:type="dxa"/>
            <w:vAlign w:val="center"/>
          </w:tcPr>
          <w:p w:rsidR="00504738" w:rsidRPr="00E63F4D" w:rsidRDefault="009B55E3" w:rsidP="00E63F4D">
            <w:pPr>
              <w:spacing w:before="120" w:after="120"/>
              <w:jc w:val="center"/>
              <w:rPr>
                <w:rFonts w:ascii="Arial" w:hAnsi="Arial" w:cs="Arial"/>
                <w:sz w:val="20"/>
                <w:szCs w:val="20"/>
                <w:lang w:val="en-US"/>
              </w:rPr>
            </w:pPr>
            <w:r w:rsidRPr="00E63F4D">
              <w:rPr>
                <w:rFonts w:ascii="Arial" w:hAnsi="Arial" w:cs="Arial"/>
                <w:sz w:val="20"/>
                <w:szCs w:val="20"/>
                <w:lang w:val="en-US"/>
              </w:rPr>
              <w:t>22</w:t>
            </w:r>
          </w:p>
        </w:tc>
      </w:tr>
    </w:tbl>
    <w:p w:rsidR="00B05C48" w:rsidRDefault="00B05C48" w:rsidP="00B05C48">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504738" w:rsidRPr="00FB360F" w:rsidRDefault="00B05C48" w:rsidP="00A86795">
      <w:pPr>
        <w:spacing w:before="120" w:after="120"/>
        <w:rPr>
          <w:rFonts w:ascii="Arial" w:hAnsi="Arial" w:cs="Arial"/>
          <w:b/>
          <w:sz w:val="20"/>
          <w:szCs w:val="20"/>
          <w:lang w:val="en-US"/>
        </w:rPr>
      </w:pPr>
      <w:r w:rsidRPr="00FB360F">
        <w:rPr>
          <w:rFonts w:ascii="Arial" w:hAnsi="Arial" w:cs="Arial"/>
          <w:b/>
          <w:sz w:val="20"/>
          <w:szCs w:val="20"/>
          <w:lang w:val="en-US"/>
        </w:rPr>
        <w:t>IX. To approve result of electing members of Board of Directors and Board of Supervisors for the 4</w:t>
      </w:r>
      <w:r w:rsidRPr="00FB360F">
        <w:rPr>
          <w:rFonts w:ascii="Arial" w:hAnsi="Arial" w:cs="Arial"/>
          <w:b/>
          <w:sz w:val="20"/>
          <w:szCs w:val="20"/>
          <w:vertAlign w:val="superscript"/>
          <w:lang w:val="en-US"/>
        </w:rPr>
        <w:t>th</w:t>
      </w:r>
      <w:r w:rsidRPr="00FB360F">
        <w:rPr>
          <w:rFonts w:ascii="Arial" w:hAnsi="Arial" w:cs="Arial"/>
          <w:b/>
          <w:sz w:val="20"/>
          <w:szCs w:val="20"/>
          <w:lang w:val="en-US"/>
        </w:rPr>
        <w:t xml:space="preserve"> term (2017 – 2021)</w:t>
      </w:r>
    </w:p>
    <w:p w:rsidR="00C32E08" w:rsidRDefault="00C32E08" w:rsidP="00A86795">
      <w:pPr>
        <w:spacing w:before="120" w:after="120"/>
        <w:rPr>
          <w:rFonts w:ascii="Arial" w:hAnsi="Arial" w:cs="Arial"/>
          <w:sz w:val="20"/>
          <w:szCs w:val="20"/>
          <w:lang w:val="en-US"/>
        </w:rPr>
      </w:pPr>
      <w:r>
        <w:rPr>
          <w:rFonts w:ascii="Arial" w:hAnsi="Arial" w:cs="Arial"/>
          <w:sz w:val="20"/>
          <w:szCs w:val="20"/>
          <w:lang w:val="en-US"/>
        </w:rPr>
        <w:t xml:space="preserve">- The meeting agreed with the number of </w:t>
      </w:r>
      <w:r w:rsidR="00200026">
        <w:rPr>
          <w:rFonts w:ascii="Arial" w:hAnsi="Arial" w:cs="Arial"/>
          <w:sz w:val="20"/>
          <w:szCs w:val="20"/>
          <w:lang w:val="en-US"/>
        </w:rPr>
        <w:t>members</w:t>
      </w:r>
      <w:r>
        <w:rPr>
          <w:rFonts w:ascii="Arial" w:hAnsi="Arial" w:cs="Arial"/>
          <w:sz w:val="20"/>
          <w:szCs w:val="20"/>
          <w:lang w:val="en-US"/>
        </w:rPr>
        <w:t xml:space="preserve"> of Board of Directors for the 4</w:t>
      </w:r>
      <w:r w:rsidRPr="00C32E08">
        <w:rPr>
          <w:rFonts w:ascii="Arial" w:hAnsi="Arial" w:cs="Arial"/>
          <w:sz w:val="20"/>
          <w:szCs w:val="20"/>
          <w:vertAlign w:val="superscript"/>
          <w:lang w:val="en-US"/>
        </w:rPr>
        <w:t>th</w:t>
      </w:r>
      <w:r>
        <w:rPr>
          <w:rFonts w:ascii="Arial" w:hAnsi="Arial" w:cs="Arial"/>
          <w:sz w:val="20"/>
          <w:szCs w:val="20"/>
          <w:lang w:val="en-US"/>
        </w:rPr>
        <w:t xml:space="preserve"> term (2017 – 2022) as 5 members; the number of members of Board of Supervisors for the 4</w:t>
      </w:r>
      <w:r w:rsidRPr="00C32E08">
        <w:rPr>
          <w:rFonts w:ascii="Arial" w:hAnsi="Arial" w:cs="Arial"/>
          <w:sz w:val="20"/>
          <w:szCs w:val="20"/>
          <w:vertAlign w:val="superscript"/>
          <w:lang w:val="en-US"/>
        </w:rPr>
        <w:t>th</w:t>
      </w:r>
      <w:r>
        <w:rPr>
          <w:rFonts w:ascii="Arial" w:hAnsi="Arial" w:cs="Arial"/>
          <w:sz w:val="20"/>
          <w:szCs w:val="20"/>
          <w:lang w:val="en-US"/>
        </w:rPr>
        <w:t xml:space="preserve"> term (2017 – 2022) as 5 members. </w:t>
      </w:r>
    </w:p>
    <w:p w:rsidR="002D4588" w:rsidRDefault="002D4588" w:rsidP="002D4588">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2D4588" w:rsidRDefault="002D4588" w:rsidP="00A86795">
      <w:pPr>
        <w:spacing w:before="120" w:after="120"/>
        <w:rPr>
          <w:rFonts w:ascii="Arial" w:hAnsi="Arial" w:cs="Arial"/>
          <w:sz w:val="20"/>
          <w:szCs w:val="20"/>
          <w:lang w:val="en-US"/>
        </w:rPr>
      </w:pPr>
      <w:r>
        <w:rPr>
          <w:rFonts w:ascii="Arial" w:hAnsi="Arial" w:cs="Arial"/>
          <w:sz w:val="20"/>
          <w:szCs w:val="20"/>
          <w:lang w:val="en-US"/>
        </w:rPr>
        <w:t>-The meeting elected Board of Directors of the company for the 4</w:t>
      </w:r>
      <w:r w:rsidRPr="002D4588">
        <w:rPr>
          <w:rFonts w:ascii="Arial" w:hAnsi="Arial" w:cs="Arial"/>
          <w:sz w:val="20"/>
          <w:szCs w:val="20"/>
          <w:vertAlign w:val="superscript"/>
          <w:lang w:val="en-US"/>
        </w:rPr>
        <w:t>th</w:t>
      </w:r>
      <w:r>
        <w:rPr>
          <w:rFonts w:ascii="Arial" w:hAnsi="Arial" w:cs="Arial"/>
          <w:sz w:val="20"/>
          <w:szCs w:val="20"/>
          <w:lang w:val="en-US"/>
        </w:rPr>
        <w:t xml:space="preserve"> term (2017 – 2022) with 5 members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5624"/>
        <w:gridCol w:w="3079"/>
      </w:tblGrid>
      <w:tr w:rsidR="004766DC" w:rsidRPr="00E63F4D" w:rsidTr="00E63F4D">
        <w:tc>
          <w:tcPr>
            <w:tcW w:w="534" w:type="dxa"/>
          </w:tcPr>
          <w:p w:rsidR="004766DC" w:rsidRPr="00E63F4D" w:rsidRDefault="004766DC" w:rsidP="00E63F4D">
            <w:pPr>
              <w:spacing w:before="120" w:after="120"/>
              <w:jc w:val="center"/>
              <w:rPr>
                <w:rFonts w:ascii="Arial" w:hAnsi="Arial" w:cs="Arial"/>
                <w:b/>
                <w:sz w:val="20"/>
                <w:szCs w:val="20"/>
                <w:lang w:val="en-US"/>
              </w:rPr>
            </w:pPr>
            <w:r w:rsidRPr="00E63F4D">
              <w:rPr>
                <w:rFonts w:ascii="Arial" w:hAnsi="Arial" w:cs="Arial"/>
                <w:b/>
                <w:sz w:val="20"/>
                <w:szCs w:val="20"/>
                <w:lang w:val="en-US"/>
              </w:rPr>
              <w:t>No.</w:t>
            </w:r>
          </w:p>
        </w:tc>
        <w:tc>
          <w:tcPr>
            <w:tcW w:w="5627" w:type="dxa"/>
          </w:tcPr>
          <w:p w:rsidR="004766DC" w:rsidRPr="00E63F4D" w:rsidRDefault="004766DC" w:rsidP="00E63F4D">
            <w:pPr>
              <w:spacing w:before="120" w:after="120"/>
              <w:jc w:val="center"/>
              <w:rPr>
                <w:rFonts w:ascii="Arial" w:hAnsi="Arial" w:cs="Arial"/>
                <w:b/>
                <w:sz w:val="20"/>
                <w:szCs w:val="20"/>
                <w:lang w:val="en-US"/>
              </w:rPr>
            </w:pPr>
            <w:r w:rsidRPr="00E63F4D">
              <w:rPr>
                <w:rFonts w:ascii="Arial" w:hAnsi="Arial" w:cs="Arial"/>
                <w:b/>
                <w:sz w:val="20"/>
                <w:szCs w:val="20"/>
                <w:lang w:val="en-US"/>
              </w:rPr>
              <w:t>Full name</w:t>
            </w:r>
          </w:p>
        </w:tc>
        <w:tc>
          <w:tcPr>
            <w:tcW w:w="3081" w:type="dxa"/>
          </w:tcPr>
          <w:p w:rsidR="004766DC" w:rsidRPr="00E63F4D" w:rsidRDefault="00200026" w:rsidP="00E63F4D">
            <w:pPr>
              <w:spacing w:before="120" w:after="120"/>
              <w:jc w:val="center"/>
              <w:rPr>
                <w:rFonts w:ascii="Arial" w:hAnsi="Arial" w:cs="Arial"/>
                <w:b/>
                <w:sz w:val="20"/>
                <w:szCs w:val="20"/>
                <w:lang w:val="en-US"/>
              </w:rPr>
            </w:pPr>
            <w:r w:rsidRPr="00E63F4D">
              <w:rPr>
                <w:rFonts w:ascii="Arial" w:hAnsi="Arial" w:cs="Arial"/>
                <w:b/>
                <w:sz w:val="20"/>
                <w:szCs w:val="20"/>
                <w:lang w:val="en-US"/>
              </w:rPr>
              <w:t>Position</w:t>
            </w:r>
          </w:p>
        </w:tc>
      </w:tr>
      <w:tr w:rsidR="004766DC" w:rsidRPr="00E63F4D" w:rsidTr="00E63F4D">
        <w:tc>
          <w:tcPr>
            <w:tcW w:w="534"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1</w:t>
            </w:r>
          </w:p>
        </w:tc>
        <w:tc>
          <w:tcPr>
            <w:tcW w:w="5627"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Mr</w:t>
            </w:r>
            <w:r w:rsidR="003D0A9E" w:rsidRPr="00E63F4D">
              <w:rPr>
                <w:rFonts w:ascii="Arial" w:hAnsi="Arial" w:cs="Arial"/>
                <w:sz w:val="20"/>
                <w:szCs w:val="20"/>
                <w:lang w:val="en-US"/>
              </w:rPr>
              <w:t xml:space="preserve">. Nguyen Thanh Tung </w:t>
            </w:r>
          </w:p>
        </w:tc>
        <w:tc>
          <w:tcPr>
            <w:tcW w:w="3081" w:type="dxa"/>
          </w:tcPr>
          <w:p w:rsidR="004766DC" w:rsidRPr="00E63F4D" w:rsidRDefault="0071767E" w:rsidP="00E63F4D">
            <w:pPr>
              <w:spacing w:before="120" w:after="120"/>
              <w:rPr>
                <w:rFonts w:ascii="Arial" w:hAnsi="Arial" w:cs="Arial"/>
                <w:sz w:val="20"/>
                <w:szCs w:val="20"/>
                <w:lang w:val="en-US"/>
              </w:rPr>
            </w:pPr>
            <w:r w:rsidRPr="00E63F4D">
              <w:rPr>
                <w:rFonts w:ascii="Arial" w:hAnsi="Arial" w:cs="Arial"/>
                <w:sz w:val="20"/>
                <w:szCs w:val="20"/>
                <w:lang w:val="en-US"/>
              </w:rPr>
              <w:t xml:space="preserve">Member </w:t>
            </w:r>
          </w:p>
        </w:tc>
      </w:tr>
      <w:tr w:rsidR="004766DC" w:rsidRPr="00E63F4D" w:rsidTr="00E63F4D">
        <w:tc>
          <w:tcPr>
            <w:tcW w:w="534"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2</w:t>
            </w:r>
          </w:p>
        </w:tc>
        <w:tc>
          <w:tcPr>
            <w:tcW w:w="5627"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Mr</w:t>
            </w:r>
            <w:r w:rsidR="003D0A9E" w:rsidRPr="00E63F4D">
              <w:rPr>
                <w:rFonts w:ascii="Arial" w:hAnsi="Arial" w:cs="Arial"/>
                <w:sz w:val="20"/>
                <w:szCs w:val="20"/>
                <w:lang w:val="en-US"/>
              </w:rPr>
              <w:t xml:space="preserve">. Nguyen Tien Khoa </w:t>
            </w:r>
          </w:p>
        </w:tc>
        <w:tc>
          <w:tcPr>
            <w:tcW w:w="3081" w:type="dxa"/>
          </w:tcPr>
          <w:p w:rsidR="004766DC" w:rsidRPr="00E63F4D" w:rsidRDefault="0071767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r w:rsidR="004766DC" w:rsidRPr="00E63F4D" w:rsidTr="00E63F4D">
        <w:tc>
          <w:tcPr>
            <w:tcW w:w="534"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3</w:t>
            </w:r>
          </w:p>
        </w:tc>
        <w:tc>
          <w:tcPr>
            <w:tcW w:w="5627"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Mr</w:t>
            </w:r>
            <w:r w:rsidR="003D0A9E" w:rsidRPr="00E63F4D">
              <w:rPr>
                <w:rFonts w:ascii="Arial" w:hAnsi="Arial" w:cs="Arial"/>
                <w:sz w:val="20"/>
                <w:szCs w:val="20"/>
                <w:lang w:val="en-US"/>
              </w:rPr>
              <w:t xml:space="preserve">. Nguyen Van Khoa </w:t>
            </w:r>
          </w:p>
        </w:tc>
        <w:tc>
          <w:tcPr>
            <w:tcW w:w="3081" w:type="dxa"/>
          </w:tcPr>
          <w:p w:rsidR="004766DC" w:rsidRPr="00E63F4D" w:rsidRDefault="0071767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r w:rsidR="004766DC" w:rsidRPr="00E63F4D" w:rsidTr="00E63F4D">
        <w:tc>
          <w:tcPr>
            <w:tcW w:w="534"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4</w:t>
            </w:r>
          </w:p>
        </w:tc>
        <w:tc>
          <w:tcPr>
            <w:tcW w:w="5627"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Mr</w:t>
            </w:r>
            <w:r w:rsidR="003D0A9E" w:rsidRPr="00E63F4D">
              <w:rPr>
                <w:rFonts w:ascii="Arial" w:hAnsi="Arial" w:cs="Arial"/>
                <w:sz w:val="20"/>
                <w:szCs w:val="20"/>
                <w:lang w:val="en-US"/>
              </w:rPr>
              <w:t xml:space="preserve">. Nguyen Van Thinh </w:t>
            </w:r>
          </w:p>
        </w:tc>
        <w:tc>
          <w:tcPr>
            <w:tcW w:w="3081" w:type="dxa"/>
          </w:tcPr>
          <w:p w:rsidR="004766DC" w:rsidRPr="00E63F4D" w:rsidRDefault="0071767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r w:rsidR="004766DC" w:rsidRPr="00E63F4D" w:rsidTr="00E63F4D">
        <w:tc>
          <w:tcPr>
            <w:tcW w:w="534"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lastRenderedPageBreak/>
              <w:t>5</w:t>
            </w:r>
          </w:p>
        </w:tc>
        <w:tc>
          <w:tcPr>
            <w:tcW w:w="5627" w:type="dxa"/>
          </w:tcPr>
          <w:p w:rsidR="004766DC" w:rsidRPr="00E63F4D" w:rsidRDefault="004766DC" w:rsidP="00E63F4D">
            <w:pPr>
              <w:spacing w:before="120" w:after="120"/>
              <w:rPr>
                <w:rFonts w:ascii="Arial" w:hAnsi="Arial" w:cs="Arial"/>
                <w:sz w:val="20"/>
                <w:szCs w:val="20"/>
                <w:lang w:val="en-US"/>
              </w:rPr>
            </w:pPr>
            <w:r w:rsidRPr="00E63F4D">
              <w:rPr>
                <w:rFonts w:ascii="Arial" w:hAnsi="Arial" w:cs="Arial"/>
                <w:sz w:val="20"/>
                <w:szCs w:val="20"/>
                <w:lang w:val="en-US"/>
              </w:rPr>
              <w:t>Mr</w:t>
            </w:r>
            <w:r w:rsidR="003D0A9E" w:rsidRPr="00E63F4D">
              <w:rPr>
                <w:rFonts w:ascii="Arial" w:hAnsi="Arial" w:cs="Arial"/>
                <w:sz w:val="20"/>
                <w:szCs w:val="20"/>
                <w:lang w:val="en-US"/>
              </w:rPr>
              <w:t xml:space="preserve">. Khuat Quang Mau </w:t>
            </w:r>
          </w:p>
        </w:tc>
        <w:tc>
          <w:tcPr>
            <w:tcW w:w="3081" w:type="dxa"/>
          </w:tcPr>
          <w:p w:rsidR="004766DC" w:rsidRPr="00E63F4D" w:rsidRDefault="0071767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bl>
    <w:p w:rsidR="004766DC" w:rsidRDefault="0071767E" w:rsidP="00A86795">
      <w:pPr>
        <w:spacing w:before="120" w:after="120"/>
        <w:rPr>
          <w:rFonts w:ascii="Arial" w:hAnsi="Arial" w:cs="Arial"/>
          <w:sz w:val="20"/>
          <w:szCs w:val="20"/>
          <w:lang w:val="en-US"/>
        </w:rPr>
      </w:pPr>
      <w:r>
        <w:rPr>
          <w:rFonts w:ascii="Arial" w:hAnsi="Arial" w:cs="Arial"/>
          <w:sz w:val="20"/>
          <w:szCs w:val="20"/>
          <w:lang w:val="en-US"/>
        </w:rPr>
        <w:t>At the first meeting of Board of Directors, members of the Board elected Mr. Nguyen Thanh Tung to the position of Chairman of Board of Directors for the 4</w:t>
      </w:r>
      <w:r w:rsidRPr="0071767E">
        <w:rPr>
          <w:rFonts w:ascii="Arial" w:hAnsi="Arial" w:cs="Arial"/>
          <w:sz w:val="20"/>
          <w:szCs w:val="20"/>
          <w:vertAlign w:val="superscript"/>
          <w:lang w:val="en-US"/>
        </w:rPr>
        <w:t>th</w:t>
      </w:r>
      <w:r>
        <w:rPr>
          <w:rFonts w:ascii="Arial" w:hAnsi="Arial" w:cs="Arial"/>
          <w:sz w:val="20"/>
          <w:szCs w:val="20"/>
          <w:lang w:val="en-US"/>
        </w:rPr>
        <w:t xml:space="preserve"> term (2017 – 2022)</w:t>
      </w:r>
      <w:r w:rsidR="003D0A9E">
        <w:rPr>
          <w:rFonts w:ascii="Arial" w:hAnsi="Arial" w:cs="Arial"/>
          <w:sz w:val="20"/>
          <w:szCs w:val="20"/>
          <w:lang w:val="en-US"/>
        </w:rPr>
        <w:t xml:space="preserve">. </w:t>
      </w:r>
    </w:p>
    <w:p w:rsidR="003D0A9E" w:rsidRDefault="003D0A9E" w:rsidP="00A86795">
      <w:pPr>
        <w:spacing w:before="120" w:after="120"/>
        <w:rPr>
          <w:rFonts w:ascii="Arial" w:hAnsi="Arial" w:cs="Arial"/>
          <w:sz w:val="20"/>
          <w:szCs w:val="20"/>
          <w:lang w:val="en-US"/>
        </w:rPr>
      </w:pPr>
      <w:r>
        <w:rPr>
          <w:rFonts w:ascii="Arial" w:hAnsi="Arial" w:cs="Arial"/>
          <w:sz w:val="20"/>
          <w:szCs w:val="20"/>
          <w:lang w:val="en-US"/>
        </w:rPr>
        <w:t>- The meeting elected Board of Supervisors of the company for the 4</w:t>
      </w:r>
      <w:r w:rsidRPr="002D4588">
        <w:rPr>
          <w:rFonts w:ascii="Arial" w:hAnsi="Arial" w:cs="Arial"/>
          <w:sz w:val="20"/>
          <w:szCs w:val="20"/>
          <w:vertAlign w:val="superscript"/>
          <w:lang w:val="en-US"/>
        </w:rPr>
        <w:t>th</w:t>
      </w:r>
      <w:r>
        <w:rPr>
          <w:rFonts w:ascii="Arial" w:hAnsi="Arial" w:cs="Arial"/>
          <w:sz w:val="20"/>
          <w:szCs w:val="20"/>
          <w:lang w:val="en-US"/>
        </w:rPr>
        <w:t xml:space="preserve"> term (2017 – 2022) with 5 members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5624"/>
        <w:gridCol w:w="3079"/>
      </w:tblGrid>
      <w:tr w:rsidR="003D0A9E" w:rsidRPr="00E63F4D" w:rsidTr="00E63F4D">
        <w:tc>
          <w:tcPr>
            <w:tcW w:w="534" w:type="dxa"/>
          </w:tcPr>
          <w:p w:rsidR="003D0A9E" w:rsidRPr="00E63F4D" w:rsidRDefault="003D0A9E" w:rsidP="00E63F4D">
            <w:pPr>
              <w:spacing w:before="120" w:after="120"/>
              <w:jc w:val="center"/>
              <w:rPr>
                <w:rFonts w:ascii="Arial" w:hAnsi="Arial" w:cs="Arial"/>
                <w:b/>
                <w:sz w:val="20"/>
                <w:szCs w:val="20"/>
                <w:lang w:val="en-US"/>
              </w:rPr>
            </w:pPr>
            <w:r w:rsidRPr="00E63F4D">
              <w:rPr>
                <w:rFonts w:ascii="Arial" w:hAnsi="Arial" w:cs="Arial"/>
                <w:b/>
                <w:sz w:val="20"/>
                <w:szCs w:val="20"/>
                <w:lang w:val="en-US"/>
              </w:rPr>
              <w:t>No.</w:t>
            </w:r>
          </w:p>
        </w:tc>
        <w:tc>
          <w:tcPr>
            <w:tcW w:w="5627" w:type="dxa"/>
          </w:tcPr>
          <w:p w:rsidR="003D0A9E" w:rsidRPr="00E63F4D" w:rsidRDefault="003D0A9E" w:rsidP="00E63F4D">
            <w:pPr>
              <w:spacing w:before="120" w:after="120"/>
              <w:jc w:val="center"/>
              <w:rPr>
                <w:rFonts w:ascii="Arial" w:hAnsi="Arial" w:cs="Arial"/>
                <w:b/>
                <w:sz w:val="20"/>
                <w:szCs w:val="20"/>
                <w:lang w:val="en-US"/>
              </w:rPr>
            </w:pPr>
            <w:r w:rsidRPr="00E63F4D">
              <w:rPr>
                <w:rFonts w:ascii="Arial" w:hAnsi="Arial" w:cs="Arial"/>
                <w:b/>
                <w:sz w:val="20"/>
                <w:szCs w:val="20"/>
                <w:lang w:val="en-US"/>
              </w:rPr>
              <w:t>Full name</w:t>
            </w:r>
          </w:p>
        </w:tc>
        <w:tc>
          <w:tcPr>
            <w:tcW w:w="3081" w:type="dxa"/>
          </w:tcPr>
          <w:p w:rsidR="003D0A9E" w:rsidRPr="00E63F4D" w:rsidRDefault="00200026" w:rsidP="00E63F4D">
            <w:pPr>
              <w:spacing w:before="120" w:after="120"/>
              <w:jc w:val="center"/>
              <w:rPr>
                <w:rFonts w:ascii="Arial" w:hAnsi="Arial" w:cs="Arial"/>
                <w:b/>
                <w:sz w:val="20"/>
                <w:szCs w:val="20"/>
                <w:lang w:val="en-US"/>
              </w:rPr>
            </w:pPr>
            <w:r w:rsidRPr="00E63F4D">
              <w:rPr>
                <w:rFonts w:ascii="Arial" w:hAnsi="Arial" w:cs="Arial"/>
                <w:b/>
                <w:sz w:val="20"/>
                <w:szCs w:val="20"/>
                <w:lang w:val="en-US"/>
              </w:rPr>
              <w:t>Position</w:t>
            </w:r>
          </w:p>
        </w:tc>
      </w:tr>
      <w:tr w:rsidR="003D0A9E" w:rsidRPr="00E63F4D" w:rsidTr="00E63F4D">
        <w:tc>
          <w:tcPr>
            <w:tcW w:w="534"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1</w:t>
            </w:r>
          </w:p>
        </w:tc>
        <w:tc>
          <w:tcPr>
            <w:tcW w:w="5627"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 xml:space="preserve">Ms. Tran Thi Minh Trung </w:t>
            </w:r>
          </w:p>
        </w:tc>
        <w:tc>
          <w:tcPr>
            <w:tcW w:w="3081"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 xml:space="preserve">Member </w:t>
            </w:r>
          </w:p>
        </w:tc>
      </w:tr>
      <w:tr w:rsidR="003D0A9E" w:rsidRPr="00E63F4D" w:rsidTr="00E63F4D">
        <w:tc>
          <w:tcPr>
            <w:tcW w:w="534"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2</w:t>
            </w:r>
          </w:p>
        </w:tc>
        <w:tc>
          <w:tcPr>
            <w:tcW w:w="5627"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 xml:space="preserve">Mr. Ho Quang Hai </w:t>
            </w:r>
          </w:p>
        </w:tc>
        <w:tc>
          <w:tcPr>
            <w:tcW w:w="3081"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r w:rsidR="003D0A9E" w:rsidRPr="00E63F4D" w:rsidTr="00E63F4D">
        <w:tc>
          <w:tcPr>
            <w:tcW w:w="534"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3</w:t>
            </w:r>
          </w:p>
        </w:tc>
        <w:tc>
          <w:tcPr>
            <w:tcW w:w="5627"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 xml:space="preserve">Mr. Tran Tan Nhat </w:t>
            </w:r>
          </w:p>
        </w:tc>
        <w:tc>
          <w:tcPr>
            <w:tcW w:w="3081"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r w:rsidR="003D0A9E" w:rsidRPr="00E63F4D" w:rsidTr="00E63F4D">
        <w:tc>
          <w:tcPr>
            <w:tcW w:w="534"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4</w:t>
            </w:r>
          </w:p>
        </w:tc>
        <w:tc>
          <w:tcPr>
            <w:tcW w:w="5627"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 xml:space="preserve">Ms. Dinh Thi Diem Quynh </w:t>
            </w:r>
          </w:p>
        </w:tc>
        <w:tc>
          <w:tcPr>
            <w:tcW w:w="3081"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r w:rsidR="003D0A9E" w:rsidRPr="00E63F4D" w:rsidTr="00E63F4D">
        <w:tc>
          <w:tcPr>
            <w:tcW w:w="534"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5</w:t>
            </w:r>
          </w:p>
        </w:tc>
        <w:tc>
          <w:tcPr>
            <w:tcW w:w="5627"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 xml:space="preserve">Ms. Nguyen Thi Tuyet </w:t>
            </w:r>
          </w:p>
        </w:tc>
        <w:tc>
          <w:tcPr>
            <w:tcW w:w="3081" w:type="dxa"/>
          </w:tcPr>
          <w:p w:rsidR="003D0A9E" w:rsidRPr="00E63F4D" w:rsidRDefault="003D0A9E" w:rsidP="00E63F4D">
            <w:pPr>
              <w:spacing w:before="120" w:after="120"/>
              <w:rPr>
                <w:rFonts w:ascii="Arial" w:hAnsi="Arial" w:cs="Arial"/>
                <w:sz w:val="20"/>
                <w:szCs w:val="20"/>
                <w:lang w:val="en-US"/>
              </w:rPr>
            </w:pPr>
            <w:r w:rsidRPr="00E63F4D">
              <w:rPr>
                <w:rFonts w:ascii="Arial" w:hAnsi="Arial" w:cs="Arial"/>
                <w:sz w:val="20"/>
                <w:szCs w:val="20"/>
                <w:lang w:val="en-US"/>
              </w:rPr>
              <w:t>Member</w:t>
            </w:r>
          </w:p>
        </w:tc>
      </w:tr>
    </w:tbl>
    <w:p w:rsidR="003D0A9E" w:rsidRDefault="003D0A9E" w:rsidP="00A86795">
      <w:pPr>
        <w:spacing w:before="120" w:after="120"/>
        <w:rPr>
          <w:rFonts w:ascii="Arial" w:hAnsi="Arial" w:cs="Arial"/>
          <w:sz w:val="20"/>
          <w:szCs w:val="20"/>
          <w:lang w:val="en-US"/>
        </w:rPr>
      </w:pPr>
      <w:r>
        <w:rPr>
          <w:rFonts w:ascii="Arial" w:hAnsi="Arial" w:cs="Arial"/>
          <w:sz w:val="20"/>
          <w:szCs w:val="20"/>
          <w:lang w:val="en-US"/>
        </w:rPr>
        <w:t xml:space="preserve">At the first meeting of Board of Supervisors, members of the Board elected Ms. Tran Thi Minh Trung to the position of Chief of Board of Supervisors </w:t>
      </w:r>
      <w:r w:rsidR="00200026">
        <w:rPr>
          <w:rFonts w:ascii="Arial" w:hAnsi="Arial" w:cs="Arial"/>
          <w:sz w:val="20"/>
          <w:szCs w:val="20"/>
          <w:lang w:val="en-US"/>
        </w:rPr>
        <w:t>of the</w:t>
      </w:r>
      <w:r>
        <w:rPr>
          <w:rFonts w:ascii="Arial" w:hAnsi="Arial" w:cs="Arial"/>
          <w:sz w:val="20"/>
          <w:szCs w:val="20"/>
          <w:lang w:val="en-US"/>
        </w:rPr>
        <w:t xml:space="preserve"> company for the 4</w:t>
      </w:r>
      <w:r w:rsidRPr="002D4588">
        <w:rPr>
          <w:rFonts w:ascii="Arial" w:hAnsi="Arial" w:cs="Arial"/>
          <w:sz w:val="20"/>
          <w:szCs w:val="20"/>
          <w:vertAlign w:val="superscript"/>
          <w:lang w:val="en-US"/>
        </w:rPr>
        <w:t>th</w:t>
      </w:r>
      <w:r>
        <w:rPr>
          <w:rFonts w:ascii="Arial" w:hAnsi="Arial" w:cs="Arial"/>
          <w:sz w:val="20"/>
          <w:szCs w:val="20"/>
          <w:lang w:val="en-US"/>
        </w:rPr>
        <w:t xml:space="preserve"> term (2017 – 2022)</w:t>
      </w:r>
      <w:r w:rsidR="00A97300">
        <w:rPr>
          <w:rFonts w:ascii="Arial" w:hAnsi="Arial" w:cs="Arial"/>
          <w:sz w:val="20"/>
          <w:szCs w:val="20"/>
          <w:lang w:val="en-US"/>
        </w:rPr>
        <w:t xml:space="preserve">. </w:t>
      </w:r>
    </w:p>
    <w:p w:rsidR="00A97300" w:rsidRPr="00FB360F" w:rsidRDefault="00A97300" w:rsidP="00A86795">
      <w:pPr>
        <w:spacing w:before="120" w:after="120"/>
        <w:rPr>
          <w:rFonts w:ascii="Arial" w:hAnsi="Arial" w:cs="Arial"/>
          <w:b/>
          <w:sz w:val="20"/>
          <w:szCs w:val="20"/>
          <w:lang w:val="en-US"/>
        </w:rPr>
      </w:pPr>
      <w:r w:rsidRPr="00FB360F">
        <w:rPr>
          <w:rFonts w:ascii="Arial" w:hAnsi="Arial" w:cs="Arial"/>
          <w:b/>
          <w:sz w:val="20"/>
          <w:szCs w:val="20"/>
          <w:lang w:val="en-US"/>
        </w:rPr>
        <w:t xml:space="preserve">X. To approve </w:t>
      </w:r>
      <w:r w:rsidR="00E63F4D" w:rsidRPr="00FB360F">
        <w:rPr>
          <w:rFonts w:ascii="Arial" w:hAnsi="Arial" w:cs="Arial"/>
          <w:b/>
          <w:sz w:val="20"/>
          <w:szCs w:val="20"/>
          <w:lang w:val="en-US"/>
        </w:rPr>
        <w:t xml:space="preserve">the approval of Chairman of Board of </w:t>
      </w:r>
      <w:r w:rsidR="00DC4DF6" w:rsidRPr="00FB360F">
        <w:rPr>
          <w:rFonts w:ascii="Arial" w:hAnsi="Arial" w:cs="Arial"/>
          <w:b/>
          <w:sz w:val="20"/>
          <w:szCs w:val="20"/>
          <w:lang w:val="en-US"/>
        </w:rPr>
        <w:t xml:space="preserve">Directors cum </w:t>
      </w:r>
      <w:r w:rsidR="00200026" w:rsidRPr="00FB360F">
        <w:rPr>
          <w:rFonts w:ascii="Arial" w:hAnsi="Arial" w:cs="Arial"/>
          <w:b/>
          <w:sz w:val="20"/>
          <w:szCs w:val="20"/>
          <w:lang w:val="en-US"/>
        </w:rPr>
        <w:t>General</w:t>
      </w:r>
      <w:r w:rsidR="00DC4DF6" w:rsidRPr="00FB360F">
        <w:rPr>
          <w:rFonts w:ascii="Arial" w:hAnsi="Arial" w:cs="Arial"/>
          <w:b/>
          <w:sz w:val="20"/>
          <w:szCs w:val="20"/>
          <w:lang w:val="en-US"/>
        </w:rPr>
        <w:t xml:space="preserve"> Director:</w:t>
      </w:r>
    </w:p>
    <w:p w:rsidR="00DC4DF6" w:rsidRDefault="00DC4DF6" w:rsidP="00A86795">
      <w:pPr>
        <w:spacing w:before="120" w:after="120"/>
        <w:rPr>
          <w:rFonts w:ascii="Arial" w:hAnsi="Arial" w:cs="Arial"/>
          <w:sz w:val="20"/>
          <w:szCs w:val="20"/>
          <w:lang w:val="en-US"/>
        </w:rPr>
      </w:pPr>
      <w:r>
        <w:rPr>
          <w:rFonts w:ascii="Arial" w:hAnsi="Arial" w:cs="Arial"/>
          <w:sz w:val="20"/>
          <w:szCs w:val="20"/>
          <w:lang w:val="en-US"/>
        </w:rPr>
        <w:t xml:space="preserve">The meeting voted to </w:t>
      </w:r>
      <w:r w:rsidR="00200026">
        <w:rPr>
          <w:rFonts w:ascii="Arial" w:hAnsi="Arial" w:cs="Arial"/>
          <w:sz w:val="20"/>
          <w:szCs w:val="20"/>
          <w:lang w:val="en-US"/>
        </w:rPr>
        <w:t>approve</w:t>
      </w:r>
      <w:r>
        <w:rPr>
          <w:rFonts w:ascii="Arial" w:hAnsi="Arial" w:cs="Arial"/>
          <w:sz w:val="20"/>
          <w:szCs w:val="20"/>
          <w:lang w:val="en-US"/>
        </w:rPr>
        <w:t xml:space="preserve"> the plan on Chairman of Board of Directors cum General Director in the fiscal year 2017 under </w:t>
      </w:r>
      <w:r w:rsidR="00037F5A">
        <w:rPr>
          <w:rFonts w:ascii="Arial" w:hAnsi="Arial" w:cs="Arial"/>
          <w:sz w:val="20"/>
          <w:szCs w:val="20"/>
          <w:lang w:val="en-US"/>
        </w:rPr>
        <w:t>Submission</w:t>
      </w:r>
      <w:r>
        <w:rPr>
          <w:rFonts w:ascii="Arial" w:hAnsi="Arial" w:cs="Arial"/>
          <w:sz w:val="20"/>
          <w:szCs w:val="20"/>
          <w:lang w:val="en-US"/>
        </w:rPr>
        <w:t xml:space="preserve"> no. 393/TTr-VNPD-HDQT dated April 14, 2017 of Board of Directors of the company. </w:t>
      </w:r>
    </w:p>
    <w:p w:rsidR="00DC4DF6" w:rsidRDefault="00DC4DF6" w:rsidP="00DC4DF6">
      <w:pPr>
        <w:spacing w:before="120" w:after="120"/>
        <w:rPr>
          <w:rFonts w:ascii="Arial" w:hAnsi="Arial" w:cs="Arial"/>
          <w:sz w:val="20"/>
          <w:szCs w:val="20"/>
          <w:lang w:val="en-US"/>
        </w:rPr>
      </w:pPr>
      <w:r>
        <w:rPr>
          <w:rFonts w:ascii="Arial" w:hAnsi="Arial" w:cs="Arial"/>
          <w:sz w:val="20"/>
          <w:szCs w:val="20"/>
          <w:lang w:val="en-US"/>
        </w:rPr>
        <w:t>Voting result at the meeting: 100 votes of approval; 0 vote of disapproval; 0 vote of other opinion.</w:t>
      </w:r>
    </w:p>
    <w:p w:rsidR="00DC4DF6" w:rsidRPr="00A86795" w:rsidRDefault="00DC4DF6" w:rsidP="00A86795">
      <w:pPr>
        <w:spacing w:before="120" w:after="120"/>
        <w:rPr>
          <w:rFonts w:ascii="Arial" w:hAnsi="Arial" w:cs="Arial"/>
          <w:sz w:val="20"/>
          <w:szCs w:val="20"/>
          <w:lang w:val="en-US"/>
        </w:rPr>
      </w:pPr>
      <w:r>
        <w:rPr>
          <w:rFonts w:ascii="Arial" w:hAnsi="Arial" w:cs="Arial"/>
          <w:sz w:val="20"/>
          <w:szCs w:val="20"/>
          <w:lang w:val="en-US"/>
        </w:rPr>
        <w:t xml:space="preserve">The resolution was </w:t>
      </w:r>
      <w:r w:rsidR="004A797E">
        <w:rPr>
          <w:rFonts w:ascii="Arial" w:hAnsi="Arial" w:cs="Arial"/>
          <w:sz w:val="20"/>
          <w:szCs w:val="20"/>
          <w:lang w:val="en-US"/>
        </w:rPr>
        <w:t>approved</w:t>
      </w:r>
      <w:r>
        <w:rPr>
          <w:rFonts w:ascii="Arial" w:hAnsi="Arial" w:cs="Arial"/>
          <w:sz w:val="20"/>
          <w:szCs w:val="20"/>
          <w:lang w:val="en-US"/>
        </w:rPr>
        <w:t xml:space="preserve"> at 12.50 am, April 21, 2017 by 2017 Annual General Meeting of Shareholders with 100% of votes of approval. </w:t>
      </w:r>
    </w:p>
    <w:sectPr w:rsidR="00DC4DF6" w:rsidRPr="00A86795" w:rsidSect="00CE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97"/>
    <w:rsid w:val="000048DF"/>
    <w:rsid w:val="00037F5A"/>
    <w:rsid w:val="000607AB"/>
    <w:rsid w:val="00080497"/>
    <w:rsid w:val="000A35D5"/>
    <w:rsid w:val="0015742A"/>
    <w:rsid w:val="00200026"/>
    <w:rsid w:val="002D4588"/>
    <w:rsid w:val="002E1D97"/>
    <w:rsid w:val="00302AF0"/>
    <w:rsid w:val="00381951"/>
    <w:rsid w:val="003B75C1"/>
    <w:rsid w:val="003D0A9E"/>
    <w:rsid w:val="00465E35"/>
    <w:rsid w:val="0047204C"/>
    <w:rsid w:val="004766DC"/>
    <w:rsid w:val="004A4E39"/>
    <w:rsid w:val="004A797E"/>
    <w:rsid w:val="004C2505"/>
    <w:rsid w:val="00504738"/>
    <w:rsid w:val="00510ACA"/>
    <w:rsid w:val="00561A75"/>
    <w:rsid w:val="0057611F"/>
    <w:rsid w:val="0058066F"/>
    <w:rsid w:val="005F6F6A"/>
    <w:rsid w:val="006430A9"/>
    <w:rsid w:val="00672167"/>
    <w:rsid w:val="00681A7F"/>
    <w:rsid w:val="006D6B46"/>
    <w:rsid w:val="0071767E"/>
    <w:rsid w:val="00736704"/>
    <w:rsid w:val="00760EAA"/>
    <w:rsid w:val="00790EE9"/>
    <w:rsid w:val="007973AB"/>
    <w:rsid w:val="008750CC"/>
    <w:rsid w:val="008801E7"/>
    <w:rsid w:val="0088751D"/>
    <w:rsid w:val="008B6C36"/>
    <w:rsid w:val="009B55E3"/>
    <w:rsid w:val="009F6FD5"/>
    <w:rsid w:val="00A7335A"/>
    <w:rsid w:val="00A86795"/>
    <w:rsid w:val="00A97300"/>
    <w:rsid w:val="00AA0F3C"/>
    <w:rsid w:val="00AB452A"/>
    <w:rsid w:val="00B03E50"/>
    <w:rsid w:val="00B05C48"/>
    <w:rsid w:val="00C0387F"/>
    <w:rsid w:val="00C12B64"/>
    <w:rsid w:val="00C32E08"/>
    <w:rsid w:val="00C40177"/>
    <w:rsid w:val="00CA6899"/>
    <w:rsid w:val="00CE390D"/>
    <w:rsid w:val="00D82240"/>
    <w:rsid w:val="00DC4DF6"/>
    <w:rsid w:val="00DD0EBD"/>
    <w:rsid w:val="00DE2E1C"/>
    <w:rsid w:val="00E3367C"/>
    <w:rsid w:val="00E63F4D"/>
    <w:rsid w:val="00E914F7"/>
    <w:rsid w:val="00EA24F2"/>
    <w:rsid w:val="00EB34F8"/>
    <w:rsid w:val="00EC4B8C"/>
    <w:rsid w:val="00ED302B"/>
    <w:rsid w:val="00ED7A14"/>
    <w:rsid w:val="00F11C66"/>
    <w:rsid w:val="00F71A5F"/>
    <w:rsid w:val="00F7702C"/>
    <w:rsid w:val="00F94937"/>
    <w:rsid w:val="00FB360F"/>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C6D4F-5433-4F62-B875-378C099E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0D"/>
    <w:pPr>
      <w:jc w:val="both"/>
    </w:pPr>
    <w:rPr>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link w:val="Bodytext30"/>
    <w:rsid w:val="00F71A5F"/>
    <w:rPr>
      <w:rFonts w:eastAsia="Times New Roman"/>
      <w:spacing w:val="20"/>
      <w:sz w:val="21"/>
      <w:szCs w:val="21"/>
      <w:shd w:val="clear" w:color="auto" w:fill="FFFFFF"/>
    </w:rPr>
  </w:style>
  <w:style w:type="paragraph" w:customStyle="1" w:styleId="Bodytext30">
    <w:name w:val="Body text (3)"/>
    <w:basedOn w:val="Normal"/>
    <w:link w:val="Bodytext3"/>
    <w:rsid w:val="00F71A5F"/>
    <w:pPr>
      <w:shd w:val="clear" w:color="auto" w:fill="FFFFFF"/>
      <w:spacing w:line="0" w:lineRule="atLeast"/>
      <w:ind w:hanging="420"/>
      <w:jc w:val="left"/>
    </w:pPr>
    <w:rPr>
      <w:rFonts w:eastAsia="Times New Roman"/>
      <w:spacing w:val="20"/>
      <w:sz w:val="21"/>
      <w:szCs w:val="21"/>
      <w:lang w:eastAsia="vi-VN"/>
    </w:rPr>
  </w:style>
  <w:style w:type="character" w:customStyle="1" w:styleId="Bodytext5">
    <w:name w:val="Body text (5)_"/>
    <w:link w:val="Bodytext50"/>
    <w:rsid w:val="00F71A5F"/>
    <w:rPr>
      <w:rFonts w:eastAsia="Times New Roman"/>
      <w:spacing w:val="10"/>
      <w:sz w:val="17"/>
      <w:szCs w:val="17"/>
      <w:shd w:val="clear" w:color="auto" w:fill="FFFFFF"/>
    </w:rPr>
  </w:style>
  <w:style w:type="paragraph" w:customStyle="1" w:styleId="Bodytext50">
    <w:name w:val="Body text (5)"/>
    <w:basedOn w:val="Normal"/>
    <w:link w:val="Bodytext5"/>
    <w:rsid w:val="00F71A5F"/>
    <w:pPr>
      <w:shd w:val="clear" w:color="auto" w:fill="FFFFFF"/>
      <w:spacing w:line="108" w:lineRule="exact"/>
      <w:jc w:val="left"/>
    </w:pPr>
    <w:rPr>
      <w:rFonts w:eastAsia="Times New Roman"/>
      <w:spacing w:val="10"/>
      <w:sz w:val="17"/>
      <w:szCs w:val="17"/>
      <w:lang w:eastAsia="vi-VN"/>
    </w:rPr>
  </w:style>
  <w:style w:type="character" w:customStyle="1" w:styleId="Bodytext">
    <w:name w:val="Body text_"/>
    <w:link w:val="Bodytext0"/>
    <w:rsid w:val="00672167"/>
    <w:rPr>
      <w:rFonts w:eastAsia="Times New Roman"/>
      <w:spacing w:val="10"/>
      <w:sz w:val="21"/>
      <w:szCs w:val="21"/>
      <w:shd w:val="clear" w:color="auto" w:fill="FFFFFF"/>
    </w:rPr>
  </w:style>
  <w:style w:type="paragraph" w:customStyle="1" w:styleId="Bodytext0">
    <w:name w:val="Body text"/>
    <w:basedOn w:val="Normal"/>
    <w:link w:val="Bodytext"/>
    <w:rsid w:val="00672167"/>
    <w:pPr>
      <w:shd w:val="clear" w:color="auto" w:fill="FFFFFF"/>
      <w:spacing w:before="240" w:line="284" w:lineRule="exact"/>
      <w:ind w:hanging="400"/>
    </w:pPr>
    <w:rPr>
      <w:rFonts w:eastAsia="Times New Roman"/>
      <w:spacing w:val="10"/>
      <w:sz w:val="21"/>
      <w:szCs w:val="21"/>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2017-05-08T02:39:00Z</dcterms:created>
  <dcterms:modified xsi:type="dcterms:W3CDTF">2017-05-08T02:39:00Z</dcterms:modified>
</cp:coreProperties>
</file>